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DCEAF7" w:themeColor="text2" w:themeTint="19"/>
  <w:body>
    <w:p w14:paraId="4CBCB75D" w14:textId="77777777" w:rsidR="00034CA3" w:rsidRDefault="00034CA3" w:rsidP="00144508">
      <w:pPr>
        <w:jc w:val="center"/>
        <w:rPr>
          <w:b/>
          <w:bCs/>
          <w:lang w:val="uk-UA"/>
        </w:rPr>
      </w:pPr>
    </w:p>
    <w:p w14:paraId="0AD4161A" w14:textId="77777777" w:rsidR="00034CA3" w:rsidRDefault="00034CA3" w:rsidP="00144508">
      <w:pPr>
        <w:jc w:val="center"/>
        <w:rPr>
          <w:b/>
          <w:bCs/>
          <w:lang w:val="uk-UA"/>
        </w:rPr>
      </w:pPr>
    </w:p>
    <w:p w14:paraId="143CC91D" w14:textId="77777777" w:rsidR="00034CA3" w:rsidRDefault="00034CA3" w:rsidP="00206C05">
      <w:pPr>
        <w:rPr>
          <w:b/>
          <w:bCs/>
          <w:lang w:val="uk-UA"/>
        </w:rPr>
      </w:pPr>
    </w:p>
    <w:p w14:paraId="39C24DD8" w14:textId="78B35E7D" w:rsidR="008D4966" w:rsidRPr="008D4966" w:rsidRDefault="008D4966" w:rsidP="00206C05">
      <w:pPr>
        <w:jc w:val="center"/>
        <w:rPr>
          <w:b/>
          <w:bCs/>
        </w:rPr>
      </w:pPr>
      <w:r w:rsidRPr="008D4966">
        <w:rPr>
          <w:b/>
          <w:bCs/>
        </w:rPr>
        <w:t>БЛАГОДІЙНА ОРГАНІЗАЦІЯ</w:t>
      </w:r>
      <w:r w:rsidRPr="008D4966">
        <w:rPr>
          <w:b/>
          <w:bCs/>
        </w:rPr>
        <w:br/>
        <w:t>«БЛАГОДІЙНИЙ ФОНД «ПОЗИТИВНІ ЖІНКИ ОДЕСА»</w:t>
      </w:r>
    </w:p>
    <w:p w14:paraId="6E313A85" w14:textId="7849DF61" w:rsidR="008D4966" w:rsidRDefault="008D4966" w:rsidP="00206C05">
      <w:pPr>
        <w:jc w:val="center"/>
        <w:rPr>
          <w:b/>
          <w:bCs/>
        </w:rPr>
      </w:pPr>
      <w:r w:rsidRPr="008D4966">
        <w:rPr>
          <w:b/>
          <w:bCs/>
        </w:rPr>
        <w:t xml:space="preserve">ЄДРПОУ 44866149 · м. Одеса · </w:t>
      </w:r>
      <w:hyperlink r:id="rId7" w:history="1">
        <w:r w:rsidRPr="00623029">
          <w:rPr>
            <w:rStyle w:val="ae"/>
            <w:b/>
            <w:bCs/>
          </w:rPr>
          <w:t>facebook.com/PWODESSA</w:t>
        </w:r>
      </w:hyperlink>
    </w:p>
    <w:p w14:paraId="4CEB6804" w14:textId="77777777" w:rsidR="00144508" w:rsidRDefault="00144508" w:rsidP="00144508">
      <w:pPr>
        <w:jc w:val="center"/>
        <w:rPr>
          <w:b/>
          <w:bCs/>
        </w:rPr>
      </w:pPr>
    </w:p>
    <w:p w14:paraId="3630C35A" w14:textId="77777777" w:rsidR="00144508" w:rsidRDefault="00144508" w:rsidP="00144508">
      <w:pPr>
        <w:jc w:val="center"/>
        <w:rPr>
          <w:b/>
          <w:bCs/>
          <w:lang w:val="uk-UA"/>
        </w:rPr>
      </w:pPr>
    </w:p>
    <w:p w14:paraId="449BA07E" w14:textId="77777777" w:rsidR="00206C05" w:rsidRDefault="00206C05" w:rsidP="0051264A">
      <w:pPr>
        <w:rPr>
          <w:b/>
          <w:bCs/>
          <w:lang w:val="uk-UA"/>
        </w:rPr>
      </w:pPr>
    </w:p>
    <w:p w14:paraId="4EDAA66A" w14:textId="77777777" w:rsidR="00206C05" w:rsidRDefault="00206C05" w:rsidP="00144508">
      <w:pPr>
        <w:jc w:val="center"/>
        <w:rPr>
          <w:b/>
          <w:bCs/>
          <w:lang w:val="uk-UA"/>
        </w:rPr>
      </w:pPr>
    </w:p>
    <w:p w14:paraId="682E4FB1" w14:textId="77777777" w:rsidR="00206C05" w:rsidRDefault="00206C05" w:rsidP="00144508">
      <w:pPr>
        <w:jc w:val="center"/>
        <w:rPr>
          <w:b/>
          <w:bCs/>
          <w:lang w:val="uk-UA"/>
        </w:rPr>
      </w:pPr>
    </w:p>
    <w:p w14:paraId="426B2E6B" w14:textId="77777777" w:rsidR="00206C05" w:rsidRDefault="00206C05" w:rsidP="00144508">
      <w:pPr>
        <w:jc w:val="center"/>
        <w:rPr>
          <w:b/>
          <w:bCs/>
          <w:lang w:val="uk-UA"/>
        </w:rPr>
      </w:pPr>
    </w:p>
    <w:p w14:paraId="719F0576" w14:textId="77777777" w:rsidR="008D4966" w:rsidRPr="0051264A" w:rsidRDefault="008D4966" w:rsidP="00206C05">
      <w:pPr>
        <w:pStyle w:val="1"/>
        <w:rPr>
          <w:b/>
          <w:color w:val="156082" w:themeColor="accen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51264A">
        <w:rPr>
          <w:b/>
          <w:color w:val="156082" w:themeColor="accent1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РЕЗЮМЕ ТА ПРОЄКТНЕ ПОРТФОЛІО ОРГАНІЗАЦІЇ</w:t>
      </w:r>
    </w:p>
    <w:p w14:paraId="7CA17786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  <w:i/>
          <w:iCs/>
        </w:rPr>
        <w:t>Підтримка, стійкість та єднання жінок Одеського регіону в умовах війни</w:t>
      </w:r>
    </w:p>
    <w:p w14:paraId="59735307" w14:textId="77777777" w:rsidR="008D4966" w:rsidRDefault="008D4966" w:rsidP="00F4796B">
      <w:pPr>
        <w:jc w:val="center"/>
        <w:rPr>
          <w:b/>
          <w:bCs/>
          <w:i/>
          <w:iCs/>
        </w:rPr>
      </w:pPr>
      <w:r w:rsidRPr="008D4966">
        <w:rPr>
          <w:b/>
          <w:bCs/>
          <w:i/>
          <w:iCs/>
        </w:rPr>
        <w:t>Працюємо з 2018 року</w:t>
      </w:r>
    </w:p>
    <w:p w14:paraId="32552D2A" w14:textId="77777777" w:rsidR="008A1B3B" w:rsidRDefault="008A1B3B" w:rsidP="008D4966">
      <w:pPr>
        <w:rPr>
          <w:b/>
          <w:bCs/>
          <w:lang w:val="uk-UA"/>
        </w:rPr>
      </w:pPr>
    </w:p>
    <w:p w14:paraId="36B28D83" w14:textId="77777777" w:rsidR="00206C05" w:rsidRDefault="00206C05" w:rsidP="008D4966">
      <w:pPr>
        <w:rPr>
          <w:b/>
          <w:bCs/>
          <w:lang w:val="uk-UA"/>
        </w:rPr>
      </w:pPr>
    </w:p>
    <w:p w14:paraId="3BAA1D58" w14:textId="77777777" w:rsidR="00206C05" w:rsidRPr="00206C05" w:rsidRDefault="00206C05" w:rsidP="008D4966">
      <w:pPr>
        <w:rPr>
          <w:b/>
          <w:bCs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5"/>
        <w:gridCol w:w="2029"/>
        <w:gridCol w:w="2965"/>
        <w:gridCol w:w="2216"/>
      </w:tblGrid>
      <w:tr w:rsidR="008D4966" w:rsidRPr="008D4966" w14:paraId="70CAB2AB" w14:textId="77777777" w:rsidTr="008A1B3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8451D6B" w14:textId="77777777" w:rsidR="008D4966" w:rsidRPr="008D4966" w:rsidRDefault="008D4966" w:rsidP="00A81680">
            <w:pPr>
              <w:jc w:val="center"/>
              <w:rPr>
                <w:b/>
                <w:bCs/>
              </w:rPr>
            </w:pPr>
            <w:r w:rsidRPr="008D4966">
              <w:rPr>
                <w:b/>
                <w:bCs/>
              </w:rPr>
              <w:t xml:space="preserve">680+ жінок охоплено у </w:t>
            </w:r>
            <w:r w:rsidRPr="00506B8F">
              <w:rPr>
                <w:bCs/>
                <w:i/>
                <w:i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E865E99" w14:textId="77777777" w:rsidR="008D4966" w:rsidRPr="008D4966" w:rsidRDefault="008D4966" w:rsidP="00A81680">
            <w:pPr>
              <w:jc w:val="center"/>
              <w:rPr>
                <w:b/>
                <w:bCs/>
              </w:rPr>
            </w:pPr>
            <w:r w:rsidRPr="008D4966">
              <w:rPr>
                <w:b/>
                <w:bCs/>
              </w:rPr>
              <w:t xml:space="preserve">106 дітей охоплено у </w:t>
            </w:r>
            <w:r w:rsidRPr="00506B8F">
              <w:rPr>
                <w:bCs/>
                <w:i/>
                <w:iCs/>
                <w:color w:val="000000" w:themeColor="text1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13E7ED6D" w14:textId="77777777" w:rsidR="008D4966" w:rsidRPr="008D4966" w:rsidRDefault="008D4966" w:rsidP="00A81680">
            <w:pPr>
              <w:jc w:val="center"/>
              <w:rPr>
                <w:b/>
                <w:bCs/>
              </w:rPr>
            </w:pPr>
            <w:r w:rsidRPr="008D4966">
              <w:rPr>
                <w:b/>
                <w:bCs/>
              </w:rPr>
              <w:t>17 проєктів самостійно та в партнерстві</w:t>
            </w:r>
          </w:p>
        </w:tc>
        <w:tc>
          <w:tcPr>
            <w:tcW w:w="0" w:type="auto"/>
            <w:vAlign w:val="center"/>
            <w:hideMark/>
          </w:tcPr>
          <w:p w14:paraId="438C19E8" w14:textId="77777777" w:rsidR="008D4966" w:rsidRPr="008D4966" w:rsidRDefault="008D4966" w:rsidP="00A81680">
            <w:pPr>
              <w:jc w:val="center"/>
              <w:rPr>
                <w:b/>
                <w:bCs/>
              </w:rPr>
            </w:pPr>
            <w:r w:rsidRPr="008D4966">
              <w:rPr>
                <w:b/>
                <w:bCs/>
              </w:rPr>
              <w:t>98,2% витрат — на програми</w:t>
            </w:r>
          </w:p>
        </w:tc>
      </w:tr>
    </w:tbl>
    <w:p w14:paraId="5365469D" w14:textId="77777777" w:rsidR="008A1B3B" w:rsidRDefault="008A1B3B" w:rsidP="008D4966">
      <w:pPr>
        <w:rPr>
          <w:b/>
          <w:bCs/>
          <w:lang w:val="uk-UA"/>
        </w:rPr>
      </w:pPr>
    </w:p>
    <w:p w14:paraId="58C94C73" w14:textId="77777777" w:rsidR="000C7628" w:rsidRDefault="000C7628" w:rsidP="008D4966">
      <w:pPr>
        <w:rPr>
          <w:b/>
          <w:bCs/>
          <w:lang w:val="uk-UA"/>
        </w:rPr>
      </w:pPr>
    </w:p>
    <w:p w14:paraId="76F3828E" w14:textId="77777777" w:rsidR="000C7628" w:rsidRDefault="000C7628" w:rsidP="008D4966">
      <w:pPr>
        <w:rPr>
          <w:b/>
          <w:bCs/>
          <w:lang w:val="uk-UA"/>
        </w:rPr>
      </w:pPr>
    </w:p>
    <w:p w14:paraId="7E6958F7" w14:textId="77777777" w:rsidR="000C7628" w:rsidRDefault="000C7628" w:rsidP="008D4966">
      <w:pPr>
        <w:rPr>
          <w:b/>
          <w:bCs/>
          <w:lang w:val="uk-UA"/>
        </w:rPr>
      </w:pPr>
    </w:p>
    <w:p w14:paraId="347CB4ED" w14:textId="77777777" w:rsidR="000C7628" w:rsidRDefault="000C7628" w:rsidP="008D4966">
      <w:pPr>
        <w:rPr>
          <w:b/>
          <w:bCs/>
          <w:i/>
          <w:iCs/>
          <w:lang w:val="uk-UA"/>
        </w:rPr>
      </w:pPr>
    </w:p>
    <w:p w14:paraId="6610ADA1" w14:textId="77777777" w:rsidR="00646C9A" w:rsidRDefault="00646C9A" w:rsidP="008D4966">
      <w:pPr>
        <w:rPr>
          <w:b/>
          <w:bCs/>
          <w:i/>
          <w:iCs/>
          <w:lang w:val="uk-UA"/>
        </w:rPr>
      </w:pPr>
    </w:p>
    <w:p w14:paraId="7BCB1FCB" w14:textId="77777777" w:rsidR="00646C9A" w:rsidRDefault="00646C9A" w:rsidP="008D4966">
      <w:pPr>
        <w:rPr>
          <w:b/>
          <w:bCs/>
          <w:i/>
          <w:iCs/>
          <w:lang w:val="uk-UA"/>
        </w:rPr>
      </w:pPr>
    </w:p>
    <w:p w14:paraId="01F13221" w14:textId="77777777" w:rsidR="008A51EE" w:rsidRDefault="008A51EE" w:rsidP="008D4966">
      <w:pPr>
        <w:rPr>
          <w:b/>
          <w:bCs/>
          <w:i/>
          <w:iCs/>
          <w:lang w:val="uk-UA"/>
        </w:rPr>
      </w:pPr>
    </w:p>
    <w:p w14:paraId="5FFECF2D" w14:textId="77777777" w:rsidR="008A51EE" w:rsidRPr="00930EB4" w:rsidRDefault="008A51EE" w:rsidP="008D4966">
      <w:pPr>
        <w:rPr>
          <w:b/>
          <w:bCs/>
          <w:i/>
          <w:iCs/>
          <w:lang w:val="uk-UA"/>
        </w:rPr>
      </w:pPr>
    </w:p>
    <w:p w14:paraId="39AC04E6" w14:textId="5C4011E5" w:rsidR="000C7628" w:rsidRDefault="000C7628" w:rsidP="008A51EE">
      <w:pPr>
        <w:jc w:val="center"/>
        <w:rPr>
          <w:rFonts w:ascii="Times New Roman" w:hAnsi="Times New Roman" w:cs="Times New Roman"/>
          <w:b/>
          <w:bCs/>
          <w:i/>
          <w:iCs/>
          <w:lang w:val="uk-UA"/>
        </w:rPr>
      </w:pPr>
      <w:r w:rsidRPr="008A51EE">
        <w:rPr>
          <w:rFonts w:ascii="Times New Roman" w:hAnsi="Times New Roman" w:cs="Times New Roman"/>
          <w:b/>
          <w:bCs/>
          <w:i/>
          <w:iCs/>
        </w:rPr>
        <w:lastRenderedPageBreak/>
        <w:t xml:space="preserve">фото команди </w:t>
      </w:r>
      <w:r w:rsidR="00212185" w:rsidRPr="008A51EE">
        <w:rPr>
          <w:rFonts w:ascii="Times New Roman" w:hAnsi="Times New Roman" w:cs="Times New Roman"/>
          <w:b/>
          <w:bCs/>
          <w:i/>
          <w:iCs/>
          <w:lang w:val="uk-UA"/>
        </w:rPr>
        <w:t>та</w:t>
      </w:r>
      <w:r w:rsidRPr="008A51EE">
        <w:rPr>
          <w:rFonts w:ascii="Times New Roman" w:hAnsi="Times New Roman" w:cs="Times New Roman"/>
          <w:b/>
          <w:bCs/>
          <w:i/>
          <w:iCs/>
        </w:rPr>
        <w:t xml:space="preserve"> діяльності</w:t>
      </w:r>
      <w:r w:rsidR="00930EB4" w:rsidRPr="008A51EE">
        <w:rPr>
          <w:rFonts w:ascii="Times New Roman" w:hAnsi="Times New Roman" w:cs="Times New Roman"/>
          <w:b/>
          <w:bCs/>
          <w:i/>
          <w:iCs/>
          <w:lang w:val="uk-UA"/>
        </w:rPr>
        <w:t>:</w:t>
      </w:r>
    </w:p>
    <w:p w14:paraId="656A1CB5" w14:textId="77777777" w:rsidR="008A51EE" w:rsidRPr="008A51EE" w:rsidRDefault="008A51EE" w:rsidP="008A51EE">
      <w:pPr>
        <w:jc w:val="center"/>
        <w:rPr>
          <w:rFonts w:ascii="Times New Roman" w:hAnsi="Times New Roman" w:cs="Times New Roman"/>
          <w:b/>
          <w:bCs/>
          <w:i/>
          <w:iCs/>
          <w:lang w:val="uk-UA"/>
        </w:rPr>
      </w:pPr>
    </w:p>
    <w:p w14:paraId="566CE251" w14:textId="4A3611E3" w:rsidR="008A1B3B" w:rsidRPr="00094B25" w:rsidRDefault="00010915" w:rsidP="008D4966">
      <w:pPr>
        <w:rPr>
          <w:b/>
          <w:bCs/>
          <w:lang w:val="uk-UA"/>
        </w:rPr>
      </w:pPr>
      <w:r>
        <w:rPr>
          <w:noProof/>
        </w:rPr>
        <w:drawing>
          <wp:inline distT="0" distB="0" distL="0" distR="0" wp14:anchorId="5B5D2B2B" wp14:editId="3D65A8A2">
            <wp:extent cx="2723814" cy="1781033"/>
            <wp:effectExtent l="0" t="0" r="635" b="0"/>
            <wp:docPr id="5912014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1201444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751784" cy="1799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4E9">
        <w:rPr>
          <w:noProof/>
        </w:rPr>
        <w:drawing>
          <wp:inline distT="0" distB="0" distL="0" distR="0" wp14:anchorId="4C192BF3" wp14:editId="54D24F75">
            <wp:extent cx="3057525" cy="1719819"/>
            <wp:effectExtent l="0" t="0" r="0" b="0"/>
            <wp:docPr id="212021151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7089375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091776" cy="1739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4E9">
        <w:rPr>
          <w:noProof/>
          <w:lang w:val="uk-UA"/>
        </w:rPr>
        <w:t xml:space="preserve">                                                          </w:t>
      </w:r>
      <w:r w:rsidR="00031C38">
        <w:rPr>
          <w:noProof/>
        </w:rPr>
        <w:drawing>
          <wp:inline distT="0" distB="0" distL="0" distR="0" wp14:anchorId="575C1111" wp14:editId="6EAAE4D8">
            <wp:extent cx="2024116" cy="2981325"/>
            <wp:effectExtent l="0" t="0" r="0" b="0"/>
            <wp:docPr id="206862313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623135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030341" cy="29904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44793">
        <w:rPr>
          <w:noProof/>
        </w:rPr>
        <w:drawing>
          <wp:inline distT="0" distB="0" distL="0" distR="0" wp14:anchorId="12D45B1E" wp14:editId="6E0F99E9">
            <wp:extent cx="2228850" cy="2971720"/>
            <wp:effectExtent l="0" t="0" r="0" b="635"/>
            <wp:docPr id="15607701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077011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250693" cy="300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344E9">
        <w:rPr>
          <w:noProof/>
        </w:rPr>
        <w:drawing>
          <wp:inline distT="0" distB="0" distL="0" distR="0" wp14:anchorId="31C44FA1" wp14:editId="16139114">
            <wp:extent cx="1685925" cy="2997429"/>
            <wp:effectExtent l="0" t="0" r="0" b="0"/>
            <wp:docPr id="18234822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594141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06429" cy="3033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016EA" w14:textId="77777777" w:rsidR="008A1B3B" w:rsidRDefault="008A1B3B" w:rsidP="008D4966">
      <w:pPr>
        <w:rPr>
          <w:b/>
          <w:bCs/>
        </w:rPr>
      </w:pPr>
    </w:p>
    <w:p w14:paraId="154D7A12" w14:textId="77777777" w:rsidR="008A1B3B" w:rsidRDefault="008A1B3B" w:rsidP="008D4966">
      <w:pPr>
        <w:rPr>
          <w:b/>
          <w:bCs/>
        </w:rPr>
      </w:pPr>
    </w:p>
    <w:p w14:paraId="2BEF8048" w14:textId="77777777" w:rsidR="008A1B3B" w:rsidRDefault="008A1B3B" w:rsidP="008D4966">
      <w:pPr>
        <w:rPr>
          <w:b/>
          <w:bCs/>
        </w:rPr>
      </w:pPr>
    </w:p>
    <w:p w14:paraId="68D611FD" w14:textId="5850B9A9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1. Резюме організації</w:t>
      </w:r>
    </w:p>
    <w:p w14:paraId="2BA4A468" w14:textId="77777777" w:rsidR="00081C6A" w:rsidRPr="00081C6A" w:rsidRDefault="00081C6A" w:rsidP="00081C6A">
      <w:pPr>
        <w:rPr>
          <w:rFonts w:ascii="Times New Roman" w:hAnsi="Times New Roman" w:cs="Times New Roman"/>
        </w:rPr>
      </w:pPr>
      <w:r w:rsidRPr="00081C6A">
        <w:rPr>
          <w:rFonts w:ascii="Times New Roman" w:hAnsi="Times New Roman" w:cs="Times New Roman"/>
        </w:rPr>
        <w:t>Організація створена спільнотою: команда Фонду складається з активісток спільноти жінок, які живуть з ВІЛ, та має багаторічний досвід роботи з уразливими групами населення.</w:t>
      </w:r>
    </w:p>
    <w:p w14:paraId="6643F4EF" w14:textId="77777777" w:rsidR="00081C6A" w:rsidRPr="00081C6A" w:rsidRDefault="00081C6A" w:rsidP="00081C6A">
      <w:pPr>
        <w:rPr>
          <w:rFonts w:ascii="Times New Roman" w:hAnsi="Times New Roman" w:cs="Times New Roman"/>
        </w:rPr>
      </w:pPr>
      <w:r w:rsidRPr="00081C6A">
        <w:rPr>
          <w:rFonts w:ascii="Times New Roman" w:hAnsi="Times New Roman" w:cs="Times New Roman"/>
        </w:rPr>
        <w:t>З 2020 року Гринюк Лілія є регіональною представницею національної БО «Позитивні жінки» в місті Одеса. У межах діяльності регіонального представництва вона надавала допомогу жінкам, які живуть з ВІЛ, здійснювала моніторинг порушень їхніх прав та адвокацію їхніх інтересів.</w:t>
      </w:r>
    </w:p>
    <w:p w14:paraId="581855C8" w14:textId="77777777" w:rsidR="00081C6A" w:rsidRPr="00081C6A" w:rsidRDefault="00081C6A" w:rsidP="00081C6A">
      <w:pPr>
        <w:rPr>
          <w:rFonts w:ascii="Times New Roman" w:hAnsi="Times New Roman" w:cs="Times New Roman"/>
        </w:rPr>
      </w:pPr>
      <w:r w:rsidRPr="00081C6A">
        <w:rPr>
          <w:rFonts w:ascii="Times New Roman" w:hAnsi="Times New Roman" w:cs="Times New Roman"/>
        </w:rPr>
        <w:t xml:space="preserve">У 2022 році навколо регіонального представництва сформувалася ініціативна група ВІЛ-позитивних жінок Одеси, яка спільно з національною БО «Позитивні жінки» реалізовувала проєкти, спрямовані на реагування на виклики, пов'язані з </w:t>
      </w:r>
      <w:r w:rsidRPr="00081C6A">
        <w:rPr>
          <w:rFonts w:ascii="Times New Roman" w:hAnsi="Times New Roman" w:cs="Times New Roman"/>
        </w:rPr>
        <w:lastRenderedPageBreak/>
        <w:t>повномасштабним вторгненням. Згодом діяльність групи розширилася та охопила надання параюридичної допомоги й підтримку спільноти на базі безпечних просторів.</w:t>
      </w:r>
    </w:p>
    <w:p w14:paraId="389FB525" w14:textId="77777777" w:rsidR="00081C6A" w:rsidRPr="00081C6A" w:rsidRDefault="00081C6A" w:rsidP="00081C6A">
      <w:pPr>
        <w:rPr>
          <w:rFonts w:ascii="Times New Roman" w:hAnsi="Times New Roman" w:cs="Times New Roman"/>
        </w:rPr>
      </w:pPr>
      <w:r w:rsidRPr="00081C6A">
        <w:rPr>
          <w:rFonts w:ascii="Times New Roman" w:hAnsi="Times New Roman" w:cs="Times New Roman"/>
        </w:rPr>
        <w:t>7 листопада 2022 року було зареєстровано БО «БФ «Позитивні жінки Одеса». Фонд є самостійною юридичною особою та співпрацює з національною БО «Позитивні жінки» на партнерських засадах.</w:t>
      </w:r>
    </w:p>
    <w:p w14:paraId="6BF96268" w14:textId="77777777" w:rsidR="008D4966" w:rsidRPr="00A81680" w:rsidRDefault="008D4966" w:rsidP="008D4966">
      <w:p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Наша ключова перевага — 100% доступ до цільових груп Одеського регіону, що забезпечує адресність допомоги та довіру бенефіціарок.</w:t>
      </w:r>
    </w:p>
    <w:p w14:paraId="59413022" w14:textId="77777777" w:rsidR="008D4966" w:rsidRPr="00A81680" w:rsidRDefault="008D4966" w:rsidP="008D4966">
      <w:p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Місія: розвиток жіночого руху в Україні та створення умов для самореалізації жінок і їх сімей, які опинилися в складних життєвих обставинах.</w:t>
      </w:r>
    </w:p>
    <w:p w14:paraId="34E06809" w14:textId="77777777" w:rsidR="008D4966" w:rsidRPr="00A81680" w:rsidRDefault="008D4966" w:rsidP="008D4966">
      <w:p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Ми прагнемо, щоб жінки могли вільно, без бар'єрів та обмежень, реалізовувати свої права та можливості, а також почувати себе захищеними від стигми, дискримінації та насильства.</w:t>
      </w:r>
    </w:p>
    <w:p w14:paraId="2003F963" w14:textId="77777777" w:rsidR="008D4966" w:rsidRPr="00A81680" w:rsidRDefault="008D4966" w:rsidP="008D4966">
      <w:p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Благодійна організація «Благодійний фонд «Позитивні жінки Одеса» використовує власний експертний ресурс і залучає грантові кошти для підтримки програм на міському та регіональному рівні в сферах підтримки жінок та дівчат з уразливих верств населення.</w:t>
      </w:r>
    </w:p>
    <w:p w14:paraId="538315D1" w14:textId="77777777" w:rsidR="008D4966" w:rsidRDefault="008D4966" w:rsidP="008D4966">
      <w:p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Принципи роботи: підхід «рівна — рівній» · конфіденційність · недискримінація · гендерна чутливість та інклюзія (GEDSI) · підзвітність перед бенефіціарками.</w:t>
      </w:r>
    </w:p>
    <w:p w14:paraId="63452E2D" w14:textId="77777777" w:rsidR="00A81680" w:rsidRPr="00A81680" w:rsidRDefault="00A81680" w:rsidP="008D4966">
      <w:pPr>
        <w:rPr>
          <w:rFonts w:ascii="Times New Roman" w:hAnsi="Times New Roman" w:cs="Times New Roman"/>
        </w:rPr>
      </w:pPr>
    </w:p>
    <w:p w14:paraId="66E8DE5F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2. Реквізити та інституційна спроможність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29"/>
        <w:gridCol w:w="6816"/>
      </w:tblGrid>
      <w:tr w:rsidR="008D4966" w:rsidRPr="004E4F10" w14:paraId="354BFB14" w14:textId="77777777" w:rsidTr="004E4F1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0EA7CE7D" w14:textId="77777777" w:rsidR="008D4966" w:rsidRPr="00813B08" w:rsidRDefault="008D4966" w:rsidP="004E4F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56A93B12" w14:textId="77777777" w:rsidR="008D4966" w:rsidRPr="00813B08" w:rsidRDefault="008D4966" w:rsidP="004E4F1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Дані</w:t>
            </w:r>
          </w:p>
        </w:tc>
      </w:tr>
      <w:tr w:rsidR="008D4966" w:rsidRPr="004E4F10" w14:paraId="6CCEABAE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EC0A6E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Повна назва</w:t>
            </w:r>
          </w:p>
        </w:tc>
        <w:tc>
          <w:tcPr>
            <w:tcW w:w="0" w:type="auto"/>
            <w:vAlign w:val="center"/>
            <w:hideMark/>
          </w:tcPr>
          <w:p w14:paraId="0058E17A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Благодійна організація «Благодійний фонд «Позитивні жінки Одеса»</w:t>
            </w:r>
          </w:p>
        </w:tc>
      </w:tr>
      <w:tr w:rsidR="008D4966" w:rsidRPr="004E4F10" w14:paraId="17BA2B25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D326A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Код ЄДРПОУ</w:t>
            </w:r>
          </w:p>
        </w:tc>
        <w:tc>
          <w:tcPr>
            <w:tcW w:w="0" w:type="auto"/>
            <w:vAlign w:val="center"/>
            <w:hideMark/>
          </w:tcPr>
          <w:p w14:paraId="5CA3ECA4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44866149</w:t>
            </w:r>
          </w:p>
        </w:tc>
      </w:tr>
      <w:tr w:rsidR="008D4966" w:rsidRPr="004E4F10" w14:paraId="3037D75B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15DC91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Дата та № запису в ЄДР</w:t>
            </w:r>
          </w:p>
        </w:tc>
        <w:tc>
          <w:tcPr>
            <w:tcW w:w="0" w:type="auto"/>
            <w:vAlign w:val="center"/>
            <w:hideMark/>
          </w:tcPr>
          <w:p w14:paraId="4DBB945F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07.11.2022, № 1005567770001081494</w:t>
            </w:r>
          </w:p>
        </w:tc>
      </w:tr>
      <w:tr w:rsidR="008D4966" w:rsidRPr="004E4F10" w14:paraId="161C4740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4D858A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Основний КВЕД</w:t>
            </w:r>
          </w:p>
        </w:tc>
        <w:tc>
          <w:tcPr>
            <w:tcW w:w="0" w:type="auto"/>
            <w:vAlign w:val="center"/>
            <w:hideMark/>
          </w:tcPr>
          <w:p w14:paraId="5E08E3E9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88.99 — Надання іншої соціальної допомоги без забезпечення проживання</w:t>
            </w:r>
          </w:p>
        </w:tc>
      </w:tr>
      <w:tr w:rsidR="008D4966" w:rsidRPr="004E4F10" w14:paraId="303474DC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E6216A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Директорка</w:t>
            </w:r>
          </w:p>
        </w:tc>
        <w:tc>
          <w:tcPr>
            <w:tcW w:w="0" w:type="auto"/>
            <w:vAlign w:val="center"/>
            <w:hideMark/>
          </w:tcPr>
          <w:p w14:paraId="789CBE10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Гринюк Лілія Володимирівна (діє без довіреності)</w:t>
            </w:r>
          </w:p>
        </w:tc>
      </w:tr>
      <w:tr w:rsidR="008D4966" w:rsidRPr="004E4F10" w14:paraId="6655D97E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73D7F0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0" w:type="auto"/>
            <w:vAlign w:val="center"/>
            <w:hideMark/>
          </w:tcPr>
          <w:p w14:paraId="622FFEFB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Неприбуткова організація (ознака 0036)</w:t>
            </w:r>
          </w:p>
        </w:tc>
      </w:tr>
      <w:tr w:rsidR="008D4966" w:rsidRPr="004E4F10" w14:paraId="4ABFA9C5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5AFB6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Реєстр надавачів соціальних послуг</w:t>
            </w:r>
          </w:p>
        </w:tc>
        <w:tc>
          <w:tcPr>
            <w:tcW w:w="0" w:type="auto"/>
            <w:vAlign w:val="center"/>
            <w:hideMark/>
          </w:tcPr>
          <w:p w14:paraId="51B29309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Рішення № 2400197 від 19.02.2024; Перелік соціальних послуг затверджено наказом № 2/3/23 від 14.03.2023</w:t>
            </w:r>
          </w:p>
        </w:tc>
      </w:tr>
      <w:tr w:rsidR="008D4966" w:rsidRPr="004E4F10" w14:paraId="02B29887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E0BAD1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Юридична адреса</w:t>
            </w:r>
          </w:p>
        </w:tc>
        <w:tc>
          <w:tcPr>
            <w:tcW w:w="0" w:type="auto"/>
            <w:vAlign w:val="center"/>
            <w:hideMark/>
          </w:tcPr>
          <w:p w14:paraId="096BAC03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65069, м. Одеса, вул. Героїв оборони Одеси, 56, кв. 37Б</w:t>
            </w:r>
          </w:p>
        </w:tc>
      </w:tr>
      <w:tr w:rsidR="008D4966" w:rsidRPr="004E4F10" w14:paraId="023CCC45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237AE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lastRenderedPageBreak/>
              <w:t>Адреса діяльності (Жіночий центр)</w:t>
            </w:r>
          </w:p>
        </w:tc>
        <w:tc>
          <w:tcPr>
            <w:tcW w:w="0" w:type="auto"/>
            <w:vAlign w:val="center"/>
            <w:hideMark/>
          </w:tcPr>
          <w:p w14:paraId="3C6ED060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65001, м. Одеса, вул. Пастера, 8</w:t>
            </w:r>
          </w:p>
        </w:tc>
      </w:tr>
      <w:tr w:rsidR="008D4966" w:rsidRPr="004E4F10" w14:paraId="1C5768F7" w14:textId="77777777" w:rsidTr="004E4F1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51AED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Географія діяльності</w:t>
            </w:r>
          </w:p>
        </w:tc>
        <w:tc>
          <w:tcPr>
            <w:tcW w:w="0" w:type="auto"/>
            <w:vAlign w:val="center"/>
            <w:hideMark/>
          </w:tcPr>
          <w:p w14:paraId="3496E838" w14:textId="77777777" w:rsidR="008D4966" w:rsidRPr="00D854F4" w:rsidRDefault="008D4966" w:rsidP="004E4F10">
            <w:pPr>
              <w:jc w:val="center"/>
              <w:rPr>
                <w:rFonts w:ascii="Times New Roman" w:hAnsi="Times New Roman" w:cs="Times New Roman"/>
              </w:rPr>
            </w:pPr>
            <w:r w:rsidRPr="00D854F4">
              <w:rPr>
                <w:rFonts w:ascii="Times New Roman" w:hAnsi="Times New Roman" w:cs="Times New Roman"/>
              </w:rPr>
              <w:t>м. Одеса та Одеський регіон (з 2025 року — також м. Чорноморськ)</w:t>
            </w:r>
          </w:p>
        </w:tc>
      </w:tr>
    </w:tbl>
    <w:p w14:paraId="6BB4169A" w14:textId="77777777" w:rsidR="000A28E6" w:rsidRDefault="000A28E6" w:rsidP="008D4966">
      <w:pPr>
        <w:rPr>
          <w:b/>
          <w:bCs/>
          <w:lang w:val="uk-UA"/>
        </w:rPr>
      </w:pPr>
    </w:p>
    <w:p w14:paraId="60627D2E" w14:textId="2CE86D41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Врядування та доброчесність:</w:t>
      </w:r>
    </w:p>
    <w:p w14:paraId="3D69496B" w14:textId="77777777" w:rsidR="008D4966" w:rsidRP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Прозора структура управління: Загальні збори учасників (11 осіб) — вищий орган; Наглядова рада (створена 15.01.2025) — контроль фінансової діяльності та цільового використання коштів; Директорка — постійно діючий виконавчий орган.</w:t>
      </w:r>
    </w:p>
    <w:p w14:paraId="0B326371" w14:textId="77777777" w:rsidR="008D4966" w:rsidRP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Затверджені внутрішні політики: Кодекс етики, Фінансова політика з антикорупційними положеннями та запобіганням конфлікту інтересів, механізми зворотного зв'язку з бенефіціарками.</w:t>
      </w:r>
    </w:p>
    <w:p w14:paraId="271DAA2A" w14:textId="77777777" w:rsidR="008D4966" w:rsidRP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Менеджер MEAL у команді: моніторинг, оцінка, підзвітність, навчання.</w:t>
      </w:r>
    </w:p>
    <w:p w14:paraId="3815C501" w14:textId="77777777" w:rsidR="008D4966" w:rsidRP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Кодекс етики Фонду встановлює цільовий показник — не менше 80% витрат на програмні заходи; фактичний показник 2025 року — 98,2%.</w:t>
      </w:r>
    </w:p>
    <w:p w14:paraId="36339699" w14:textId="77777777" w:rsidR="008D4966" w:rsidRP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Інституційний розвиток: у 2025–2026 рр. реалізовано проєкт посилення організаційної спроможності за підтримки Oxfam (зміцнення матеріально-технічної бази, профілактика професійного вигорання команди; 100% індикаторів виконано).</w:t>
      </w:r>
    </w:p>
    <w:p w14:paraId="30E0EF69" w14:textId="36CA56E9" w:rsidR="00A81680" w:rsidRDefault="008D4966" w:rsidP="008D4966">
      <w:pPr>
        <w:numPr>
          <w:ilvl w:val="0"/>
          <w:numId w:val="10"/>
        </w:numPr>
        <w:rPr>
          <w:rFonts w:ascii="Times New Roman" w:hAnsi="Times New Roman" w:cs="Times New Roman"/>
        </w:rPr>
      </w:pPr>
      <w:r w:rsidRPr="00A81680">
        <w:rPr>
          <w:rFonts w:ascii="Times New Roman" w:hAnsi="Times New Roman" w:cs="Times New Roman"/>
        </w:rPr>
        <w:t>Жодного порушення донорських зобов'язань за весь період діяльності.</w:t>
      </w:r>
    </w:p>
    <w:p w14:paraId="1F7D884B" w14:textId="77777777" w:rsidR="0040145B" w:rsidRDefault="0040145B" w:rsidP="0040145B">
      <w:pPr>
        <w:rPr>
          <w:rFonts w:ascii="Times New Roman" w:hAnsi="Times New Roman" w:cs="Times New Roman"/>
        </w:rPr>
      </w:pPr>
    </w:p>
    <w:p w14:paraId="646349F9" w14:textId="77777777" w:rsidR="0040145B" w:rsidRDefault="0040145B" w:rsidP="0040145B">
      <w:pPr>
        <w:rPr>
          <w:rFonts w:ascii="Times New Roman" w:hAnsi="Times New Roman" w:cs="Times New Roman"/>
        </w:rPr>
      </w:pPr>
    </w:p>
    <w:p w14:paraId="39F2404A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3. Цільові групи</w:t>
      </w:r>
    </w:p>
    <w:p w14:paraId="1D993897" w14:textId="77777777" w:rsidR="008D4966" w:rsidRPr="0040145B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Жінки, які живуть з ВІЛ (PLHIV);</w:t>
      </w:r>
    </w:p>
    <w:p w14:paraId="1A1CCD4D" w14:textId="77777777" w:rsidR="008D4966" w:rsidRPr="0040145B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внутрішньо переміщені особи та біженки;</w:t>
      </w:r>
    </w:p>
    <w:p w14:paraId="5DFCD1A5" w14:textId="77777777" w:rsidR="008D4966" w:rsidRPr="0040145B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постраждалі від домашнього та гендерно зумовленого насильства;</w:t>
      </w:r>
    </w:p>
    <w:p w14:paraId="47039C81" w14:textId="77777777" w:rsidR="008D4966" w:rsidRPr="0040145B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жінки з уразливих груп: споживачки наркотиків (PWUD), секс-працівниці (SW), ЛГБТК+;</w:t>
      </w:r>
    </w:p>
    <w:p w14:paraId="7097DA7A" w14:textId="77777777" w:rsidR="008D4966" w:rsidRPr="0040145B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жінки з інвалідністю та люди похилого віку;</w:t>
      </w:r>
    </w:p>
    <w:p w14:paraId="0CA55D74" w14:textId="77777777" w:rsidR="008D4966" w:rsidRPr="00212185" w:rsidRDefault="008D4966" w:rsidP="008D4966">
      <w:pPr>
        <w:numPr>
          <w:ilvl w:val="0"/>
          <w:numId w:val="11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діти та підлітки (5–14 років).</w:t>
      </w:r>
    </w:p>
    <w:p w14:paraId="45CB2354" w14:textId="77777777" w:rsidR="00212185" w:rsidRDefault="00212185" w:rsidP="00212185">
      <w:pPr>
        <w:ind w:left="720"/>
        <w:rPr>
          <w:rFonts w:ascii="Times New Roman" w:hAnsi="Times New Roman" w:cs="Times New Roman"/>
          <w:lang w:val="uk-UA"/>
        </w:rPr>
      </w:pPr>
    </w:p>
    <w:p w14:paraId="1F2A9EC1" w14:textId="77777777" w:rsidR="00212185" w:rsidRDefault="00212185" w:rsidP="00212185">
      <w:pPr>
        <w:ind w:left="720"/>
        <w:rPr>
          <w:rFonts w:ascii="Times New Roman" w:hAnsi="Times New Roman" w:cs="Times New Roman"/>
          <w:lang w:val="uk-UA"/>
        </w:rPr>
      </w:pPr>
    </w:p>
    <w:p w14:paraId="7B64FC14" w14:textId="45D6B541" w:rsidR="00212185" w:rsidRPr="00930EB4" w:rsidRDefault="00EC24EC" w:rsidP="004A6C69">
      <w:pPr>
        <w:rPr>
          <w:rFonts w:ascii="Times New Roman" w:hAnsi="Times New Roman" w:cs="Times New Roman"/>
          <w:i/>
          <w:iCs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               </w:t>
      </w:r>
      <w:r w:rsidR="00AE321F" w:rsidRPr="00930EB4">
        <w:rPr>
          <w:rFonts w:ascii="Times New Roman" w:hAnsi="Times New Roman" w:cs="Times New Roman"/>
          <w:b/>
          <w:bCs/>
          <w:i/>
          <w:iCs/>
          <w:lang w:val="uk-UA"/>
        </w:rPr>
        <w:t>Фото роботи з ц</w:t>
      </w:r>
      <w:r w:rsidR="00AE321F" w:rsidRPr="00930EB4">
        <w:rPr>
          <w:rFonts w:ascii="Times New Roman" w:hAnsi="Times New Roman" w:cs="Times New Roman"/>
          <w:b/>
          <w:bCs/>
          <w:i/>
          <w:iCs/>
        </w:rPr>
        <w:t>ільов</w:t>
      </w:r>
      <w:proofErr w:type="spellStart"/>
      <w:r w:rsidR="00AE321F" w:rsidRPr="00930EB4">
        <w:rPr>
          <w:rFonts w:ascii="Times New Roman" w:hAnsi="Times New Roman" w:cs="Times New Roman"/>
          <w:b/>
          <w:bCs/>
          <w:i/>
          <w:iCs/>
          <w:lang w:val="uk-UA"/>
        </w:rPr>
        <w:t>ими</w:t>
      </w:r>
      <w:proofErr w:type="spellEnd"/>
      <w:r w:rsidR="00AE321F" w:rsidRPr="00930EB4">
        <w:rPr>
          <w:rFonts w:ascii="Times New Roman" w:hAnsi="Times New Roman" w:cs="Times New Roman"/>
          <w:b/>
          <w:bCs/>
          <w:i/>
          <w:iCs/>
          <w:lang w:val="uk-UA"/>
        </w:rPr>
        <w:t xml:space="preserve"> </w:t>
      </w:r>
      <w:r w:rsidR="00AE321F" w:rsidRPr="00930EB4">
        <w:rPr>
          <w:rFonts w:ascii="Times New Roman" w:hAnsi="Times New Roman" w:cs="Times New Roman"/>
          <w:b/>
          <w:bCs/>
          <w:i/>
          <w:iCs/>
        </w:rPr>
        <w:t xml:space="preserve"> груп</w:t>
      </w:r>
      <w:proofErr w:type="spellStart"/>
      <w:r w:rsidR="00AE321F" w:rsidRPr="00930EB4">
        <w:rPr>
          <w:rFonts w:ascii="Times New Roman" w:hAnsi="Times New Roman" w:cs="Times New Roman"/>
          <w:b/>
          <w:bCs/>
          <w:i/>
          <w:iCs/>
          <w:lang w:val="uk-UA"/>
        </w:rPr>
        <w:t>ами</w:t>
      </w:r>
      <w:proofErr w:type="spellEnd"/>
    </w:p>
    <w:p w14:paraId="1ADEEE1F" w14:textId="5A110ADA" w:rsidR="00DC61E5" w:rsidRDefault="00D4317E" w:rsidP="008D4966">
      <w:pPr>
        <w:rPr>
          <w:b/>
          <w:bCs/>
          <w:lang w:val="uk-UA"/>
        </w:rPr>
      </w:pPr>
      <w:r>
        <w:rPr>
          <w:rFonts w:eastAsia="Times New Roman" w:cstheme="minorHAnsi"/>
          <w:noProof/>
          <w:lang/>
        </w:rPr>
        <w:lastRenderedPageBreak/>
        <w:drawing>
          <wp:inline distT="0" distB="0" distL="0" distR="0" wp14:anchorId="06E60C3F" wp14:editId="617358F6">
            <wp:extent cx="2962275" cy="1666243"/>
            <wp:effectExtent l="0" t="0" r="0" b="0"/>
            <wp:docPr id="87347747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477473" name="Рисунок 87347747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7737" cy="167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211DE">
        <w:rPr>
          <w:noProof/>
          <w:sz w:val="16"/>
          <w:szCs w:val="16"/>
          <w:lang w:val="uk-UA"/>
        </w:rPr>
        <w:drawing>
          <wp:inline distT="0" distB="0" distL="0" distR="0" wp14:anchorId="5ADA2130" wp14:editId="68E73F99">
            <wp:extent cx="2212160" cy="1657350"/>
            <wp:effectExtent l="0" t="0" r="0" b="0"/>
            <wp:docPr id="1716342530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6342530" name="Рисунок 1716342530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1784" cy="167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779C93" w14:textId="308DFC94" w:rsidR="00D14212" w:rsidRPr="00DC7CA0" w:rsidRDefault="00D14212" w:rsidP="008D4966">
      <w:pPr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07295172" wp14:editId="395EF8A6">
            <wp:extent cx="1398454" cy="2486025"/>
            <wp:effectExtent l="0" t="0" r="0" b="0"/>
            <wp:docPr id="16129042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8143" cy="25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C7CA0">
        <w:rPr>
          <w:b/>
          <w:bCs/>
          <w:noProof/>
          <w:lang w:val="ru-RU"/>
        </w:rPr>
        <w:drawing>
          <wp:inline distT="0" distB="0" distL="0" distR="0" wp14:anchorId="521F8F7C" wp14:editId="412721F2">
            <wp:extent cx="3124200" cy="2499360"/>
            <wp:effectExtent l="0" t="0" r="0" b="0"/>
            <wp:docPr id="9798475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847553" name="Рисунок 979847553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5720" cy="250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2CAB72" w14:textId="77777777" w:rsidR="0040145B" w:rsidRDefault="0040145B" w:rsidP="008D4966">
      <w:pPr>
        <w:rPr>
          <w:b/>
          <w:bCs/>
        </w:rPr>
      </w:pPr>
    </w:p>
    <w:p w14:paraId="21AEE246" w14:textId="77777777" w:rsidR="0040145B" w:rsidRDefault="0040145B" w:rsidP="008D4966">
      <w:pPr>
        <w:rPr>
          <w:b/>
          <w:bCs/>
          <w:lang w:val="ru-RU"/>
        </w:rPr>
      </w:pPr>
    </w:p>
    <w:p w14:paraId="547B1061" w14:textId="53ABB769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4. Напрями діяльності</w:t>
      </w:r>
    </w:p>
    <w:p w14:paraId="10302B70" w14:textId="77777777" w:rsidR="008D4966" w:rsidRPr="0040145B" w:rsidRDefault="008D4966" w:rsidP="008D496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40145B">
        <w:rPr>
          <w:rFonts w:ascii="Times New Roman" w:hAnsi="Times New Roman" w:cs="Times New Roman"/>
          <w:b/>
          <w:bCs/>
          <w:i/>
          <w:iCs/>
          <w:sz w:val="20"/>
          <w:szCs w:val="20"/>
        </w:rPr>
        <w:t>(відповідно до п. 2.2 Статуту Фонду)</w:t>
      </w:r>
    </w:p>
    <w:p w14:paraId="22FF2521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Охорона здоров'я — доступ жінок, дівчат, підлітків та дітей до профілактики, діагностики та лікування ВІЛ, ТБ, ІПСШ, вірусних гепатитів; підтримка прихильності до АРТ; залучення жінок до заходів подолання епідемії ВІЛ.</w:t>
      </w:r>
    </w:p>
    <w:p w14:paraId="31403ABB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Ментальне здоров'я та MHPSS — психологічна та психосоціальна підтримка жінок і дітей, зокрема в умовах війни.</w:t>
      </w:r>
    </w:p>
    <w:p w14:paraId="0819E650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Протидія насильству, у т.ч. ГЗН — кризова підтримка, юридичний супровід, освітні заходи, подолання наслідків насильства.</w:t>
      </w:r>
    </w:p>
    <w:p w14:paraId="64A53E63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Гендерна рівність — інтеграція засад гендерної чутливості та рівності, участь у реалізації Резолюції РБ ООН 1325 «Жінка. Мир. Безпека».</w:t>
      </w:r>
    </w:p>
    <w:p w14:paraId="32574611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Адвокація та захист прав жінок — моніторинг порушень, документування кейсів, представництво інтересів, правова допомога.</w:t>
      </w:r>
    </w:p>
    <w:p w14:paraId="5927B571" w14:textId="77777777" w:rsidR="008D4966" w:rsidRPr="0040145B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t>Соціальний захист та гуманітарне реагування — адресна допомога жінкам і дітям, які постраждали від війни та опинилися у складних життєвих обставинах.</w:t>
      </w:r>
    </w:p>
    <w:p w14:paraId="6368A3E3" w14:textId="77777777" w:rsidR="008D4966" w:rsidRDefault="008D4966" w:rsidP="008D4966">
      <w:pPr>
        <w:numPr>
          <w:ilvl w:val="0"/>
          <w:numId w:val="12"/>
        </w:numPr>
        <w:rPr>
          <w:rFonts w:ascii="Times New Roman" w:hAnsi="Times New Roman" w:cs="Times New Roman"/>
        </w:rPr>
      </w:pPr>
      <w:r w:rsidRPr="0040145B">
        <w:rPr>
          <w:rFonts w:ascii="Times New Roman" w:hAnsi="Times New Roman" w:cs="Times New Roman"/>
        </w:rPr>
        <w:lastRenderedPageBreak/>
        <w:t>Розвиток жіночого руху та потенціалу жінок — лідерство, мобілізація спільнот, розвиток навичок, підвищення особистого, соціального та професійного потенціалу.</w:t>
      </w:r>
    </w:p>
    <w:p w14:paraId="49600681" w14:textId="77777777" w:rsidR="007520E6" w:rsidRPr="0040145B" w:rsidRDefault="007520E6" w:rsidP="00550842">
      <w:pPr>
        <w:ind w:left="720"/>
        <w:rPr>
          <w:rFonts w:ascii="Times New Roman" w:hAnsi="Times New Roman" w:cs="Times New Roman"/>
        </w:rPr>
      </w:pPr>
    </w:p>
    <w:p w14:paraId="406434A0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5. Наш шлях (2018–2026)</w:t>
      </w:r>
    </w:p>
    <w:p w14:paraId="627CAE41" w14:textId="12787E74" w:rsidR="00247949" w:rsidRPr="00247949" w:rsidRDefault="00247949" w:rsidP="00247949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247949">
        <w:rPr>
          <w:rFonts w:ascii="Times New Roman" w:hAnsi="Times New Roman" w:cs="Times New Roman"/>
        </w:rPr>
        <w:t xml:space="preserve"> 2018 — Гринюк Лілія стає регіональною представницею національної БО «Позитивні жінки» в м. Одеса: допомога жінкам, які живуть з ВІЛ, моніторинг порушень їхніх прав, адвокація. </w:t>
      </w:r>
    </w:p>
    <w:p w14:paraId="1F258B7C" w14:textId="77777777" w:rsidR="00477464" w:rsidRDefault="00247949" w:rsidP="00477464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247949">
        <w:rPr>
          <w:rFonts w:ascii="Times New Roman" w:hAnsi="Times New Roman" w:cs="Times New Roman"/>
        </w:rPr>
        <w:t xml:space="preserve"> 2022 — формування ініціативної групи спільноти ВІЛ-позитивних жінок; старт параюридичної допомоги та безпечних просторів; реалізація проєктів надзвичайного реагування спільно з національною БО «Позитивні жінки» (Міжнародний медичний корпус, EHRA); </w:t>
      </w:r>
      <w:r w:rsidR="00477464">
        <w:rPr>
          <w:rFonts w:ascii="Times New Roman" w:hAnsi="Times New Roman" w:cs="Times New Roman"/>
        </w:rPr>
        <w:t xml:space="preserve">  </w:t>
      </w:r>
    </w:p>
    <w:p w14:paraId="2EF53A84" w14:textId="7BD47AFC" w:rsidR="005E34EE" w:rsidRPr="00477464" w:rsidRDefault="00247949" w:rsidP="00477464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477464">
        <w:rPr>
          <w:rFonts w:ascii="Times New Roman" w:hAnsi="Times New Roman" w:cs="Times New Roman"/>
          <w:b/>
          <w:bCs/>
        </w:rPr>
        <w:t>7 листопада</w:t>
      </w:r>
      <w:r w:rsidRPr="00477464">
        <w:rPr>
          <w:rFonts w:ascii="Times New Roman" w:hAnsi="Times New Roman" w:cs="Times New Roman"/>
        </w:rPr>
        <w:t xml:space="preserve"> </w:t>
      </w:r>
      <w:r w:rsidR="00373549" w:rsidRPr="00373549">
        <w:rPr>
          <w:rFonts w:ascii="Times New Roman" w:hAnsi="Times New Roman" w:cs="Times New Roman"/>
          <w:b/>
          <w:bCs/>
        </w:rPr>
        <w:t xml:space="preserve">2022 року — </w:t>
      </w:r>
      <w:r w:rsidR="00373549" w:rsidRPr="00373549">
        <w:rPr>
          <w:rFonts w:ascii="Times New Roman" w:hAnsi="Times New Roman" w:cs="Times New Roman"/>
        </w:rPr>
        <w:t>реєстрація</w:t>
      </w:r>
      <w:r w:rsidR="00373549" w:rsidRPr="00373549">
        <w:rPr>
          <w:rFonts w:ascii="Times New Roman" w:hAnsi="Times New Roman" w:cs="Times New Roman"/>
          <w:lang w:val="uk-UA"/>
        </w:rPr>
        <w:t xml:space="preserve"> </w:t>
      </w:r>
      <w:r w:rsidRPr="00477464">
        <w:rPr>
          <w:rFonts w:ascii="Times New Roman" w:hAnsi="Times New Roman" w:cs="Times New Roman"/>
        </w:rPr>
        <w:t>благодійного фонду.</w:t>
      </w:r>
    </w:p>
    <w:p w14:paraId="62AB8AE1" w14:textId="7305575B" w:rsidR="008D4966" w:rsidRPr="00493CD0" w:rsidRDefault="008D4966" w:rsidP="00247949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493CD0">
        <w:rPr>
          <w:rFonts w:ascii="Times New Roman" w:hAnsi="Times New Roman" w:cs="Times New Roman"/>
        </w:rPr>
        <w:t>2023 — шість самостійно реалізованих проєктів: гуманітарна, психологічна та правова підтримка жінок з уразливих груп (донори: МБФ «Альянс громадського здоров'я», HIAS Ukraine, Urgent Action Fund).</w:t>
      </w:r>
    </w:p>
    <w:p w14:paraId="69FBBD9E" w14:textId="77777777" w:rsidR="008D4966" w:rsidRPr="00493CD0" w:rsidRDefault="008D4966" w:rsidP="008D4966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493CD0">
        <w:rPr>
          <w:rFonts w:ascii="Times New Roman" w:hAnsi="Times New Roman" w:cs="Times New Roman"/>
        </w:rPr>
        <w:t>2024 — масштабування діяльності та старт партнерства з CWS; перші проєкти з компонентом підтримки дітей.</w:t>
      </w:r>
    </w:p>
    <w:p w14:paraId="79A6351B" w14:textId="77777777" w:rsidR="008D4966" w:rsidRPr="00493CD0" w:rsidRDefault="008D4966" w:rsidP="008D4966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493CD0">
        <w:rPr>
          <w:rFonts w:ascii="Times New Roman" w:hAnsi="Times New Roman" w:cs="Times New Roman"/>
        </w:rPr>
        <w:t>2025 — географічне розширення на м. Чорноморськ; 680+ жінок та 106 дітей охоплено; 100% індикаторів за чотирма проєктами виконано; старт першого проєкту інституційного розвитку за підтримки Oxfam.</w:t>
      </w:r>
    </w:p>
    <w:p w14:paraId="78503D6C" w14:textId="77777777" w:rsidR="008D4966" w:rsidRDefault="008D4966" w:rsidP="008D4966">
      <w:pPr>
        <w:numPr>
          <w:ilvl w:val="0"/>
          <w:numId w:val="13"/>
        </w:numPr>
        <w:rPr>
          <w:rFonts w:ascii="Times New Roman" w:hAnsi="Times New Roman" w:cs="Times New Roman"/>
        </w:rPr>
      </w:pPr>
      <w:r w:rsidRPr="00493CD0">
        <w:rPr>
          <w:rFonts w:ascii="Times New Roman" w:hAnsi="Times New Roman" w:cs="Times New Roman"/>
        </w:rPr>
        <w:t>2026 — успішне завершення проєкту Oxfam; пріоритети: ментальне здоров'я, адвокація, розвиток жіночих мереж.</w:t>
      </w:r>
    </w:p>
    <w:p w14:paraId="4BC7F870" w14:textId="77777777" w:rsidR="00493CD0" w:rsidRDefault="00493CD0" w:rsidP="00493CD0">
      <w:pPr>
        <w:rPr>
          <w:rFonts w:ascii="Times New Roman" w:hAnsi="Times New Roman" w:cs="Times New Roman"/>
        </w:rPr>
      </w:pPr>
    </w:p>
    <w:p w14:paraId="05669A95" w14:textId="77777777" w:rsidR="00493CD0" w:rsidRDefault="00493CD0" w:rsidP="00493CD0">
      <w:pPr>
        <w:rPr>
          <w:rFonts w:ascii="Times New Roman" w:hAnsi="Times New Roman" w:cs="Times New Roman"/>
        </w:rPr>
      </w:pPr>
    </w:p>
    <w:p w14:paraId="00C611EC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6. Проєктне портфоліо</w:t>
      </w:r>
    </w:p>
    <w:p w14:paraId="49AA343F" w14:textId="7AB0E1B2" w:rsidR="008D4966" w:rsidRPr="009B59FB" w:rsidRDefault="008D4966" w:rsidP="008D4966">
      <w:pPr>
        <w:rPr>
          <w:rFonts w:ascii="Times New Roman" w:hAnsi="Times New Roman" w:cs="Times New Roman"/>
        </w:rPr>
      </w:pPr>
      <w:r w:rsidRPr="008D4966">
        <w:rPr>
          <w:b/>
          <w:bCs/>
        </w:rPr>
        <w:t>6.1</w:t>
      </w:r>
      <w:r w:rsidRPr="009B59FB">
        <w:rPr>
          <w:rFonts w:ascii="Times New Roman" w:hAnsi="Times New Roman" w:cs="Times New Roman"/>
        </w:rPr>
        <w:t xml:space="preserve">. </w:t>
      </w:r>
      <w:r w:rsidR="00E20D69">
        <w:rPr>
          <w:rFonts w:ascii="Times New Roman" w:hAnsi="Times New Roman" w:cs="Times New Roman"/>
          <w:lang w:val="uk-UA"/>
        </w:rPr>
        <w:t xml:space="preserve">Реалізовані </w:t>
      </w:r>
      <w:r w:rsidRPr="009B59FB">
        <w:rPr>
          <w:rFonts w:ascii="Times New Roman" w:hAnsi="Times New Roman" w:cs="Times New Roman"/>
        </w:rPr>
        <w:t>проєкти (2025–2026)</w:t>
      </w:r>
    </w:p>
    <w:p w14:paraId="21A3207E" w14:textId="77777777" w:rsidR="008D4966" w:rsidRPr="009B59FB" w:rsidRDefault="008D4966" w:rsidP="008D4966">
      <w:p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«Безпечний простір, де є турбота, присутність та відновлення» · Донор: CWS</w:t>
      </w:r>
    </w:p>
    <w:p w14:paraId="0A224B48" w14:textId="77777777" w:rsidR="008D4966" w:rsidRPr="009B59FB" w:rsidRDefault="008D4966" w:rsidP="008D4966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280 жінок: ваучери на продукти та ліки, MHPSS-заходи, освітні групи з протидії ГЗН, консультації юриста та лікаря-інфекціоніста;</w:t>
      </w:r>
    </w:p>
    <w:p w14:paraId="60AEC3E6" w14:textId="77777777" w:rsidR="008D4966" w:rsidRPr="009B59FB" w:rsidRDefault="008D4966" w:rsidP="008D4966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56 дітей (5–14 років) охоплено заходами Child-Friendly Space;</w:t>
      </w:r>
    </w:p>
    <w:p w14:paraId="2B9E37FB" w14:textId="77777777" w:rsidR="008D4966" w:rsidRPr="009B59FB" w:rsidRDefault="008D4966" w:rsidP="008D4966">
      <w:pPr>
        <w:numPr>
          <w:ilvl w:val="0"/>
          <w:numId w:val="14"/>
        </w:num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охоплення: м. Одеса та м. Чорноморськ (у партнерстві з КНП «Чорноморська лікарня»).</w:t>
      </w:r>
    </w:p>
    <w:p w14:paraId="6FD66176" w14:textId="77777777" w:rsidR="008D4966" w:rsidRPr="009B59FB" w:rsidRDefault="008D4966" w:rsidP="008D4966">
      <w:p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«Стійкість жінок» · Донор: МБФ «Альянс громадського здоров'я» (Угода № 169-AF-SCI-25)</w:t>
      </w:r>
    </w:p>
    <w:p w14:paraId="0E65DE70" w14:textId="77777777" w:rsidR="008D4966" w:rsidRPr="00EC24EC" w:rsidRDefault="008D4966" w:rsidP="008D4966">
      <w:pPr>
        <w:numPr>
          <w:ilvl w:val="0"/>
          <w:numId w:val="15"/>
        </w:numPr>
        <w:rPr>
          <w:rFonts w:ascii="Times New Roman" w:hAnsi="Times New Roman" w:cs="Times New Roman"/>
        </w:rPr>
      </w:pPr>
      <w:r w:rsidRPr="009B59FB">
        <w:rPr>
          <w:rFonts w:ascii="Times New Roman" w:hAnsi="Times New Roman" w:cs="Times New Roman"/>
        </w:rPr>
        <w:t>140 жінок: 100 — продуктові сертифікати, 40 — психосоціальні послуги.</w:t>
      </w:r>
    </w:p>
    <w:p w14:paraId="2F87FC1C" w14:textId="77777777" w:rsidR="00EC24EC" w:rsidRDefault="00EC24EC" w:rsidP="00EC24EC">
      <w:pPr>
        <w:rPr>
          <w:rFonts w:ascii="Times New Roman" w:hAnsi="Times New Roman" w:cs="Times New Roman"/>
          <w:lang w:val="uk-UA"/>
        </w:rPr>
      </w:pPr>
    </w:p>
    <w:p w14:paraId="301A1C52" w14:textId="77777777" w:rsidR="00EC24EC" w:rsidRDefault="00EC24EC" w:rsidP="00EC24EC">
      <w:pPr>
        <w:rPr>
          <w:rFonts w:ascii="Times New Roman" w:hAnsi="Times New Roman" w:cs="Times New Roman"/>
          <w:lang w:val="uk-UA"/>
        </w:rPr>
      </w:pPr>
    </w:p>
    <w:p w14:paraId="190A1A30" w14:textId="77777777" w:rsidR="00EC24EC" w:rsidRDefault="00EC24EC" w:rsidP="00EC24EC">
      <w:pPr>
        <w:rPr>
          <w:rFonts w:ascii="Times New Roman" w:hAnsi="Times New Roman" w:cs="Times New Roman"/>
          <w:lang w:val="uk-UA"/>
        </w:rPr>
      </w:pPr>
    </w:p>
    <w:p w14:paraId="69901E9C" w14:textId="77777777" w:rsidR="00EC24EC" w:rsidRDefault="00EC24EC" w:rsidP="00EC24EC">
      <w:pPr>
        <w:rPr>
          <w:rFonts w:ascii="Times New Roman" w:hAnsi="Times New Roman" w:cs="Times New Roman"/>
          <w:lang w:val="uk-UA"/>
        </w:rPr>
      </w:pPr>
    </w:p>
    <w:p w14:paraId="03BFC16B" w14:textId="77777777" w:rsidR="00EC24EC" w:rsidRDefault="00EC24EC" w:rsidP="00EC24EC">
      <w:pPr>
        <w:rPr>
          <w:rFonts w:ascii="Times New Roman" w:hAnsi="Times New Roman" w:cs="Times New Roman"/>
          <w:lang w:val="uk-UA"/>
        </w:rPr>
      </w:pPr>
    </w:p>
    <w:p w14:paraId="3B6F7224" w14:textId="77777777" w:rsidR="00EC24EC" w:rsidRPr="009B59FB" w:rsidRDefault="00EC24EC" w:rsidP="00EC24EC">
      <w:pPr>
        <w:rPr>
          <w:rFonts w:ascii="Times New Roman" w:hAnsi="Times New Roman" w:cs="Times New Roman"/>
        </w:rPr>
      </w:pPr>
    </w:p>
    <w:p w14:paraId="751317D2" w14:textId="104EDAED" w:rsidR="008D4966" w:rsidRPr="00930EB4" w:rsidRDefault="008D4966" w:rsidP="00930EB4">
      <w:pPr>
        <w:jc w:val="center"/>
        <w:rPr>
          <w:rFonts w:ascii="Times New Roman" w:hAnsi="Times New Roman" w:cs="Times New Roman"/>
          <w:b/>
          <w:bCs/>
          <w:i/>
          <w:iCs/>
          <w:lang w:val="uk-UA"/>
        </w:rPr>
      </w:pPr>
      <w:r w:rsidRPr="00930EB4">
        <w:rPr>
          <w:rFonts w:ascii="Times New Roman" w:hAnsi="Times New Roman" w:cs="Times New Roman"/>
          <w:b/>
          <w:bCs/>
          <w:i/>
          <w:iCs/>
        </w:rPr>
        <w:t>Child-Friendly Space, групові заходи</w:t>
      </w:r>
    </w:p>
    <w:p w14:paraId="7675ADEE" w14:textId="04AEBBB4" w:rsidR="009B59FB" w:rsidRDefault="003F65BB" w:rsidP="008D4966">
      <w:pPr>
        <w:rPr>
          <w:b/>
          <w:bCs/>
          <w:lang w:val="uk-UA"/>
        </w:rPr>
      </w:pPr>
      <w:r>
        <w:rPr>
          <w:noProof/>
          <w:sz w:val="16"/>
          <w:szCs w:val="16"/>
        </w:rPr>
        <w:drawing>
          <wp:inline distT="0" distB="0" distL="0" distR="0" wp14:anchorId="245FB1B9" wp14:editId="4B7CB7B3">
            <wp:extent cx="1571625" cy="2095554"/>
            <wp:effectExtent l="0" t="0" r="0" b="0"/>
            <wp:docPr id="1303844714" name="Рисунок 1" descr="Зображення, що містить одежа, у приміщенні, особа, жінка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3844714" name="Рисунок 1" descr="Зображення, що містить одежа, у приміщенні, особа, жінка&#10;&#10;Вміст на основі ШІ може бути неправильним.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0495" cy="21073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71D4F">
        <w:rPr>
          <w:noProof/>
          <w:sz w:val="16"/>
          <w:szCs w:val="16"/>
        </w:rPr>
        <w:drawing>
          <wp:inline distT="0" distB="0" distL="0" distR="0" wp14:anchorId="06A943A1" wp14:editId="31D73CAE">
            <wp:extent cx="1552575" cy="2070155"/>
            <wp:effectExtent l="0" t="0" r="0" b="6350"/>
            <wp:docPr id="735638045" name="Рисунок 3" descr="Зображення, що містить одежа, взуття, особа, будівля&#10;&#10;Вміст на основі ШІ може бути неправильни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5638045" name="Рисунок 3" descr="Зображення, що містить одежа, взуття, особа, будівля&#10;&#10;Вміст на основі ШІ може бути неправильним.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1401" cy="2081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6E8D">
        <w:rPr>
          <w:noProof/>
        </w:rPr>
        <w:drawing>
          <wp:inline distT="0" distB="0" distL="0" distR="0" wp14:anchorId="02A18BDC" wp14:editId="0772DA0A">
            <wp:extent cx="1178628" cy="2095500"/>
            <wp:effectExtent l="0" t="0" r="2540" b="0"/>
            <wp:docPr id="119876791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8767913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185390" cy="21075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3963">
        <w:rPr>
          <w:noProof/>
        </w:rPr>
        <w:drawing>
          <wp:inline distT="0" distB="0" distL="0" distR="0" wp14:anchorId="3E63AD06" wp14:editId="1FCC40A7">
            <wp:extent cx="1228725" cy="2184570"/>
            <wp:effectExtent l="0" t="0" r="0" b="6350"/>
            <wp:docPr id="203570524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705243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234970" cy="219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0872FE" w14:textId="2A79D58C" w:rsidR="00A25760" w:rsidRPr="00A25760" w:rsidRDefault="00A25760" w:rsidP="008D4966">
      <w:pPr>
        <w:rPr>
          <w:b/>
          <w:bCs/>
          <w:lang w:val="uk-UA"/>
        </w:rPr>
      </w:pPr>
      <w:r>
        <w:rPr>
          <w:noProof/>
        </w:rPr>
        <w:drawing>
          <wp:inline distT="0" distB="0" distL="0" distR="0" wp14:anchorId="1F0235A0" wp14:editId="28ECB73B">
            <wp:extent cx="1516145" cy="2695575"/>
            <wp:effectExtent l="0" t="0" r="8255" b="0"/>
            <wp:docPr id="8090492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04921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524528" cy="271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955DDA" w14:textId="77777777" w:rsidR="009B59FB" w:rsidRDefault="009B59FB" w:rsidP="008D4966">
      <w:pPr>
        <w:rPr>
          <w:b/>
          <w:bCs/>
        </w:rPr>
      </w:pPr>
    </w:p>
    <w:p w14:paraId="19424F1D" w14:textId="77777777" w:rsidR="009B59FB" w:rsidRDefault="009B59FB" w:rsidP="008D4966">
      <w:pPr>
        <w:rPr>
          <w:b/>
          <w:bCs/>
          <w:lang w:val="uk-UA"/>
        </w:rPr>
      </w:pPr>
    </w:p>
    <w:p w14:paraId="378779BD" w14:textId="77777777" w:rsidR="009568B6" w:rsidRDefault="009568B6" w:rsidP="008D4966">
      <w:pPr>
        <w:rPr>
          <w:b/>
          <w:bCs/>
          <w:lang w:val="uk-UA"/>
        </w:rPr>
      </w:pPr>
    </w:p>
    <w:p w14:paraId="772E0140" w14:textId="77777777" w:rsidR="009568B6" w:rsidRDefault="009568B6" w:rsidP="008D4966">
      <w:pPr>
        <w:rPr>
          <w:b/>
          <w:bCs/>
          <w:lang w:val="uk-UA"/>
        </w:rPr>
      </w:pPr>
    </w:p>
    <w:p w14:paraId="155C7AAE" w14:textId="77777777" w:rsidR="009568B6" w:rsidRPr="000C7628" w:rsidRDefault="009568B6" w:rsidP="008D4966">
      <w:pPr>
        <w:rPr>
          <w:b/>
          <w:bCs/>
          <w:lang w:val="uk-UA"/>
        </w:rPr>
      </w:pPr>
    </w:p>
    <w:p w14:paraId="345AF164" w14:textId="77777777" w:rsidR="009B59FB" w:rsidRDefault="009B59FB" w:rsidP="008D4966">
      <w:pPr>
        <w:rPr>
          <w:b/>
          <w:bCs/>
        </w:rPr>
      </w:pPr>
    </w:p>
    <w:p w14:paraId="7885C8C6" w14:textId="77777777" w:rsidR="008D4966" w:rsidRDefault="008D4966" w:rsidP="008D4966">
      <w:pPr>
        <w:rPr>
          <w:b/>
          <w:bCs/>
          <w:lang w:val="uk-UA"/>
        </w:rPr>
      </w:pPr>
      <w:r w:rsidRPr="008D4966">
        <w:rPr>
          <w:b/>
          <w:bCs/>
        </w:rPr>
        <w:lastRenderedPageBreak/>
        <w:t>6.2. Реалізовані проєкти: довіра донорів</w:t>
      </w:r>
    </w:p>
    <w:p w14:paraId="4ECCE163" w14:textId="77777777" w:rsidR="009568B6" w:rsidRPr="009568B6" w:rsidRDefault="009568B6" w:rsidP="008D4966">
      <w:pPr>
        <w:rPr>
          <w:b/>
          <w:bCs/>
          <w:lang w:val="uk-UA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36"/>
        <w:gridCol w:w="810"/>
        <w:gridCol w:w="5799"/>
      </w:tblGrid>
      <w:tr w:rsidR="008D4966" w:rsidRPr="008D4966" w14:paraId="16DBC6D8" w14:textId="77777777" w:rsidTr="00493CD0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F744CF0" w14:textId="77777777" w:rsidR="008D4966" w:rsidRPr="00813B08" w:rsidRDefault="008D4966" w:rsidP="00493C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Донор</w:t>
            </w:r>
          </w:p>
        </w:tc>
        <w:tc>
          <w:tcPr>
            <w:tcW w:w="0" w:type="auto"/>
            <w:vAlign w:val="center"/>
            <w:hideMark/>
          </w:tcPr>
          <w:p w14:paraId="6BB87A83" w14:textId="77777777" w:rsidR="008D4966" w:rsidRPr="00813B08" w:rsidRDefault="008D4966" w:rsidP="00493C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Роки</w:t>
            </w:r>
          </w:p>
        </w:tc>
        <w:tc>
          <w:tcPr>
            <w:tcW w:w="0" w:type="auto"/>
            <w:vAlign w:val="center"/>
            <w:hideMark/>
          </w:tcPr>
          <w:p w14:paraId="1F40DFF0" w14:textId="77777777" w:rsidR="008D4966" w:rsidRPr="00813B08" w:rsidRDefault="008D4966" w:rsidP="00493CD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Напрями</w:t>
            </w:r>
          </w:p>
        </w:tc>
      </w:tr>
      <w:tr w:rsidR="008D4966" w:rsidRPr="008D4966" w14:paraId="59E72878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67F8FB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CWS (Church World Service)</w:t>
            </w:r>
          </w:p>
        </w:tc>
        <w:tc>
          <w:tcPr>
            <w:tcW w:w="0" w:type="auto"/>
            <w:vAlign w:val="center"/>
            <w:hideMark/>
          </w:tcPr>
          <w:p w14:paraId="17C7649E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2024–2026</w:t>
            </w:r>
          </w:p>
        </w:tc>
        <w:tc>
          <w:tcPr>
            <w:tcW w:w="0" w:type="auto"/>
            <w:vAlign w:val="center"/>
            <w:hideMark/>
          </w:tcPr>
          <w:p w14:paraId="576BB40D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Гуманітарна підтримка, MHPSS, Child-Friendly Space (180 жінок, 50 дітей у проєкті 2024–2025)</w:t>
            </w:r>
          </w:p>
        </w:tc>
      </w:tr>
      <w:tr w:rsidR="008D4966" w:rsidRPr="008D4966" w14:paraId="18C20869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863F4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HIAS Ukraine</w:t>
            </w:r>
          </w:p>
        </w:tc>
        <w:tc>
          <w:tcPr>
            <w:tcW w:w="0" w:type="auto"/>
            <w:vAlign w:val="center"/>
            <w:hideMark/>
          </w:tcPr>
          <w:p w14:paraId="20EF51BF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2023–2025</w:t>
            </w:r>
          </w:p>
        </w:tc>
        <w:tc>
          <w:tcPr>
            <w:tcW w:w="0" w:type="auto"/>
            <w:vAlign w:val="center"/>
            <w:hideMark/>
          </w:tcPr>
          <w:p w14:paraId="181FD884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Протидія ГЗН, психосоціальна підтримка, гігієнічні сертифікати (160 + 300/150 + 80 бенефіціарок за трьома проєктами)</w:t>
            </w:r>
          </w:p>
        </w:tc>
      </w:tr>
      <w:tr w:rsidR="008D4966" w:rsidRPr="008D4966" w14:paraId="1448DCD3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9706B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МБФ «Альянс громадського здоров'я» (міні-гранти EJAF)</w:t>
            </w:r>
          </w:p>
        </w:tc>
        <w:tc>
          <w:tcPr>
            <w:tcW w:w="0" w:type="auto"/>
            <w:vAlign w:val="center"/>
            <w:hideMark/>
          </w:tcPr>
          <w:p w14:paraId="58EAB5A0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2023–2025</w:t>
            </w:r>
          </w:p>
        </w:tc>
        <w:tc>
          <w:tcPr>
            <w:tcW w:w="0" w:type="auto"/>
            <w:vAlign w:val="center"/>
            <w:hideMark/>
          </w:tcPr>
          <w:p w14:paraId="3F46A586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Гуманітарна підтримка ключових груп, ментальне здоров'я, соціальна інтеграція (5 проєктів)</w:t>
            </w:r>
          </w:p>
        </w:tc>
      </w:tr>
      <w:tr w:rsidR="008D4966" w:rsidRPr="008D4966" w14:paraId="3E4303FF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4C47A5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Oxfam</w:t>
            </w:r>
          </w:p>
        </w:tc>
        <w:tc>
          <w:tcPr>
            <w:tcW w:w="0" w:type="auto"/>
            <w:vAlign w:val="center"/>
            <w:hideMark/>
          </w:tcPr>
          <w:p w14:paraId="6B65593C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2025–2026</w:t>
            </w:r>
          </w:p>
        </w:tc>
        <w:tc>
          <w:tcPr>
            <w:tcW w:w="0" w:type="auto"/>
            <w:vAlign w:val="center"/>
            <w:hideMark/>
          </w:tcPr>
          <w:p w14:paraId="2A1D39E6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Інституційний розвиток: організаційна спроможність, психоемоційна стійкість команди, матеріально-технічна база (грант 15 000 євро; 100% індикаторів виконано)</w:t>
            </w:r>
          </w:p>
        </w:tc>
      </w:tr>
      <w:tr w:rsidR="008D4966" w:rsidRPr="008D4966" w14:paraId="0FA43E5A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FD2681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Urgent Action Fund for Women's Human Rights</w:t>
            </w:r>
          </w:p>
        </w:tc>
        <w:tc>
          <w:tcPr>
            <w:tcW w:w="0" w:type="auto"/>
            <w:vAlign w:val="center"/>
            <w:hideMark/>
          </w:tcPr>
          <w:p w14:paraId="29BAE6AD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02303D17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Зимова підтримка, консультації юриста та психолога (100 жінок)</w:t>
            </w:r>
          </w:p>
        </w:tc>
      </w:tr>
      <w:tr w:rsidR="008D4966" w:rsidRPr="008D4966" w14:paraId="4A8844D9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F8AF82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Глобальний фонд (через БО «100% ЖИТТЯ»)*</w:t>
            </w:r>
          </w:p>
        </w:tc>
        <w:tc>
          <w:tcPr>
            <w:tcW w:w="0" w:type="auto"/>
            <w:vAlign w:val="center"/>
            <w:hideMark/>
          </w:tcPr>
          <w:p w14:paraId="2171CA2C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565B973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Лідерство жінок у відповіді на епідемію ВІЛ</w:t>
            </w:r>
          </w:p>
        </w:tc>
      </w:tr>
      <w:tr w:rsidR="008D4966" w:rsidRPr="008D4966" w14:paraId="43FE0447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60B07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Міжнародний медичний корпус</w:t>
            </w:r>
            <w:r w:rsidRPr="00493CD0">
              <w:rPr>
                <w:rFonts w:ascii="Times New Roman" w:hAnsi="Times New Roman" w:cs="Times New Roman"/>
                <w:b/>
                <w:bCs/>
              </w:rPr>
              <w:t>*</w:t>
            </w:r>
          </w:p>
        </w:tc>
        <w:tc>
          <w:tcPr>
            <w:tcW w:w="0" w:type="auto"/>
            <w:vAlign w:val="center"/>
            <w:hideMark/>
          </w:tcPr>
          <w:p w14:paraId="10A1EF5A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2022–2023</w:t>
            </w:r>
          </w:p>
        </w:tc>
        <w:tc>
          <w:tcPr>
            <w:tcW w:w="0" w:type="auto"/>
            <w:vAlign w:val="center"/>
            <w:hideMark/>
          </w:tcPr>
          <w:p w14:paraId="2F680113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Безпека жінок, постраждалих від ГЗН</w:t>
            </w:r>
          </w:p>
        </w:tc>
      </w:tr>
      <w:tr w:rsidR="008D4966" w:rsidRPr="008D4966" w14:paraId="0BB3FA5D" w14:textId="77777777" w:rsidTr="00493CD0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F6F17C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EHRA (Євразійська асоціація зменшення шкоди)*</w:t>
            </w:r>
          </w:p>
        </w:tc>
        <w:tc>
          <w:tcPr>
            <w:tcW w:w="0" w:type="auto"/>
            <w:vAlign w:val="center"/>
            <w:hideMark/>
          </w:tcPr>
          <w:p w14:paraId="569AE5C8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2022–2023</w:t>
            </w:r>
          </w:p>
        </w:tc>
        <w:tc>
          <w:tcPr>
            <w:tcW w:w="0" w:type="auto"/>
            <w:vAlign w:val="center"/>
            <w:hideMark/>
          </w:tcPr>
          <w:p w14:paraId="0F6E0B4B" w14:textId="77777777" w:rsidR="008D4966" w:rsidRPr="00493CD0" w:rsidRDefault="008D4966" w:rsidP="00493CD0">
            <w:pPr>
              <w:jc w:val="center"/>
              <w:rPr>
                <w:rFonts w:ascii="Times New Roman" w:hAnsi="Times New Roman" w:cs="Times New Roman"/>
              </w:rPr>
            </w:pPr>
            <w:r w:rsidRPr="00493CD0">
              <w:rPr>
                <w:rFonts w:ascii="Times New Roman" w:hAnsi="Times New Roman" w:cs="Times New Roman"/>
              </w:rPr>
              <w:t>Надзвичайне гуманітарне реагування</w:t>
            </w:r>
          </w:p>
        </w:tc>
      </w:tr>
    </w:tbl>
    <w:p w14:paraId="12988B85" w14:textId="77777777" w:rsidR="008D4966" w:rsidRDefault="008D4966" w:rsidP="008D4966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  <w:r w:rsidRPr="008D4966">
        <w:rPr>
          <w:b/>
          <w:bCs/>
          <w:i/>
          <w:iCs/>
        </w:rPr>
        <w:t xml:space="preserve">* </w:t>
      </w:r>
      <w:r w:rsidRPr="00493CD0">
        <w:rPr>
          <w:rFonts w:ascii="Times New Roman" w:hAnsi="Times New Roman" w:cs="Times New Roman"/>
          <w:b/>
          <w:bCs/>
          <w:i/>
          <w:iCs/>
          <w:sz w:val="20"/>
          <w:szCs w:val="20"/>
        </w:rPr>
        <w:t>Позначені проєкти реалізовано спільно з національною БО «Позитивні жінки». Усі інші проєкти реалізовано Фондом самостійно.</w:t>
      </w:r>
    </w:p>
    <w:p w14:paraId="0770F828" w14:textId="77777777" w:rsidR="009B59FB" w:rsidRDefault="009B59FB" w:rsidP="008D4966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7B905D1B" w14:textId="77777777" w:rsidR="009B59FB" w:rsidRDefault="009B59FB" w:rsidP="008D4966">
      <w:pPr>
        <w:rPr>
          <w:rFonts w:ascii="Times New Roman" w:hAnsi="Times New Roman" w:cs="Times New Roman"/>
          <w:b/>
          <w:bCs/>
          <w:i/>
          <w:iCs/>
          <w:sz w:val="20"/>
          <w:szCs w:val="20"/>
        </w:rPr>
      </w:pPr>
    </w:p>
    <w:p w14:paraId="39C8EF02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7. Результати 2025 року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32"/>
        <w:gridCol w:w="1462"/>
      </w:tblGrid>
      <w:tr w:rsidR="008D4966" w:rsidRPr="008D4966" w14:paraId="41832388" w14:textId="77777777" w:rsidTr="00930F8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C85EA21" w14:textId="77777777" w:rsidR="008D4966" w:rsidRPr="00813B08" w:rsidRDefault="008D4966" w:rsidP="0093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Показник</w:t>
            </w:r>
          </w:p>
        </w:tc>
        <w:tc>
          <w:tcPr>
            <w:tcW w:w="0" w:type="auto"/>
            <w:vAlign w:val="center"/>
            <w:hideMark/>
          </w:tcPr>
          <w:p w14:paraId="6873E773" w14:textId="77777777" w:rsidR="008D4966" w:rsidRPr="00813B08" w:rsidRDefault="008D4966" w:rsidP="00930F8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Результат</w:t>
            </w:r>
          </w:p>
        </w:tc>
      </w:tr>
      <w:tr w:rsidR="008D4966" w:rsidRPr="008D4966" w14:paraId="615BAD2C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702CE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Жінок отримали підтримку</w:t>
            </w:r>
          </w:p>
        </w:tc>
        <w:tc>
          <w:tcPr>
            <w:tcW w:w="0" w:type="auto"/>
            <w:vAlign w:val="center"/>
            <w:hideMark/>
          </w:tcPr>
          <w:p w14:paraId="45336FFA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680+</w:t>
            </w:r>
          </w:p>
        </w:tc>
      </w:tr>
      <w:tr w:rsidR="008D4966" w:rsidRPr="008D4966" w14:paraId="47FA3FA7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0F6BA5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Дітей охоплено</w:t>
            </w:r>
          </w:p>
        </w:tc>
        <w:tc>
          <w:tcPr>
            <w:tcW w:w="0" w:type="auto"/>
            <w:vAlign w:val="center"/>
            <w:hideMark/>
          </w:tcPr>
          <w:p w14:paraId="0BA159AF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106</w:t>
            </w:r>
          </w:p>
        </w:tc>
      </w:tr>
      <w:tr w:rsidR="008D4966" w:rsidRPr="008D4966" w14:paraId="64D7A75D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68C288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lastRenderedPageBreak/>
              <w:t>Виконання індикаторів за 4 проєктами</w:t>
            </w:r>
          </w:p>
        </w:tc>
        <w:tc>
          <w:tcPr>
            <w:tcW w:w="0" w:type="auto"/>
            <w:vAlign w:val="center"/>
            <w:hideMark/>
          </w:tcPr>
          <w:p w14:paraId="5BFBC594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100%</w:t>
            </w:r>
          </w:p>
        </w:tc>
      </w:tr>
      <w:tr w:rsidR="008D4966" w:rsidRPr="008D4966" w14:paraId="53170692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C8A81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Залучено коштів</w:t>
            </w:r>
          </w:p>
        </w:tc>
        <w:tc>
          <w:tcPr>
            <w:tcW w:w="0" w:type="auto"/>
            <w:vAlign w:val="center"/>
            <w:hideMark/>
          </w:tcPr>
          <w:p w14:paraId="6D9A4A08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3 525 577 грн</w:t>
            </w:r>
          </w:p>
        </w:tc>
      </w:tr>
      <w:tr w:rsidR="008D4966" w:rsidRPr="008D4966" w14:paraId="22A427B4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63FE02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Програмні витрати</w:t>
            </w:r>
          </w:p>
        </w:tc>
        <w:tc>
          <w:tcPr>
            <w:tcW w:w="0" w:type="auto"/>
            <w:vAlign w:val="center"/>
            <w:hideMark/>
          </w:tcPr>
          <w:p w14:paraId="58146CF0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98,2%</w:t>
            </w:r>
          </w:p>
        </w:tc>
      </w:tr>
      <w:tr w:rsidR="008D4966" w:rsidRPr="008D4966" w14:paraId="54737CEC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3E92E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Адміністративні витрати</w:t>
            </w:r>
          </w:p>
        </w:tc>
        <w:tc>
          <w:tcPr>
            <w:tcW w:w="0" w:type="auto"/>
            <w:vAlign w:val="center"/>
            <w:hideMark/>
          </w:tcPr>
          <w:p w14:paraId="5B653372" w14:textId="77777777" w:rsidR="008D4966" w:rsidRPr="00930F88" w:rsidRDefault="008D4966" w:rsidP="00930F88">
            <w:pPr>
              <w:jc w:val="center"/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1,8%</w:t>
            </w:r>
          </w:p>
        </w:tc>
      </w:tr>
    </w:tbl>
    <w:p w14:paraId="33585224" w14:textId="77777777" w:rsidR="00930F88" w:rsidRDefault="00930F88" w:rsidP="008D4966">
      <w:pPr>
        <w:rPr>
          <w:b/>
          <w:bCs/>
        </w:rPr>
      </w:pPr>
    </w:p>
    <w:p w14:paraId="6D8C41C6" w14:textId="3A4CE775" w:rsidR="008D4966" w:rsidRDefault="008D4966" w:rsidP="008D4966">
      <w:pPr>
        <w:rPr>
          <w:rFonts w:ascii="Times New Roman" w:hAnsi="Times New Roman" w:cs="Times New Roman"/>
          <w:lang w:val="ru-RU"/>
        </w:rPr>
      </w:pPr>
      <w:r w:rsidRPr="008D4966">
        <w:rPr>
          <w:b/>
          <w:bCs/>
        </w:rPr>
        <w:t xml:space="preserve">Досягнення року: </w:t>
      </w:r>
      <w:r w:rsidRPr="00930F88">
        <w:rPr>
          <w:rFonts w:ascii="Times New Roman" w:hAnsi="Times New Roman" w:cs="Times New Roman"/>
        </w:rPr>
        <w:t>вихід за межі обласного центру — у партнерстві з CWS та КНП «Чорноморська лікарня» жінки м. Чорноморська вперше отримали доступ до спеціалізованих послуг.</w:t>
      </w:r>
    </w:p>
    <w:p w14:paraId="096113C2" w14:textId="77777777" w:rsidR="00894199" w:rsidRDefault="00894199" w:rsidP="008D4966">
      <w:pPr>
        <w:rPr>
          <w:b/>
          <w:bCs/>
          <w:lang w:val="ru-RU"/>
        </w:rPr>
      </w:pPr>
    </w:p>
    <w:p w14:paraId="57EE27D2" w14:textId="77777777" w:rsidR="00B53920" w:rsidRPr="00894199" w:rsidRDefault="00B53920" w:rsidP="008D4966">
      <w:pPr>
        <w:rPr>
          <w:b/>
          <w:bCs/>
          <w:lang w:val="ru-RU"/>
        </w:rPr>
      </w:pPr>
    </w:p>
    <w:p w14:paraId="38C4332E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8. Фінансова прозорість (2025)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9"/>
        <w:gridCol w:w="1147"/>
        <w:gridCol w:w="871"/>
      </w:tblGrid>
      <w:tr w:rsidR="008D4966" w:rsidRPr="00930F88" w14:paraId="47C2D2BF" w14:textId="77777777" w:rsidTr="00930F8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59EC3511" w14:textId="77777777" w:rsidR="008D4966" w:rsidRPr="00813B08" w:rsidRDefault="008D4966" w:rsidP="00813B0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Джерело надходжень</w:t>
            </w:r>
          </w:p>
        </w:tc>
        <w:tc>
          <w:tcPr>
            <w:tcW w:w="0" w:type="auto"/>
            <w:vAlign w:val="center"/>
            <w:hideMark/>
          </w:tcPr>
          <w:p w14:paraId="55BCA058" w14:textId="77777777" w:rsidR="008D4966" w:rsidRPr="00813B08" w:rsidRDefault="008D4966" w:rsidP="008D4966">
            <w:pPr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Сума, грн</w:t>
            </w:r>
          </w:p>
        </w:tc>
        <w:tc>
          <w:tcPr>
            <w:tcW w:w="0" w:type="auto"/>
            <w:vAlign w:val="center"/>
            <w:hideMark/>
          </w:tcPr>
          <w:p w14:paraId="406041A3" w14:textId="77777777" w:rsidR="008D4966" w:rsidRPr="00813B08" w:rsidRDefault="008D4966" w:rsidP="008D4966">
            <w:pPr>
              <w:rPr>
                <w:rFonts w:ascii="Times New Roman" w:hAnsi="Times New Roman" w:cs="Times New Roman"/>
                <w:b/>
                <w:bCs/>
              </w:rPr>
            </w:pPr>
            <w:r w:rsidRPr="00813B08">
              <w:rPr>
                <w:rFonts w:ascii="Times New Roman" w:hAnsi="Times New Roman" w:cs="Times New Roman"/>
                <w:b/>
                <w:bCs/>
              </w:rPr>
              <w:t>Частка</w:t>
            </w:r>
          </w:p>
        </w:tc>
      </w:tr>
      <w:tr w:rsidR="008D4966" w:rsidRPr="00930F88" w14:paraId="7DCFC9F6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1BBCA3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Church World Service (CWS)</w:t>
            </w:r>
          </w:p>
        </w:tc>
        <w:tc>
          <w:tcPr>
            <w:tcW w:w="0" w:type="auto"/>
            <w:vAlign w:val="center"/>
            <w:hideMark/>
          </w:tcPr>
          <w:p w14:paraId="7B20651F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2 471 857</w:t>
            </w:r>
          </w:p>
        </w:tc>
        <w:tc>
          <w:tcPr>
            <w:tcW w:w="0" w:type="auto"/>
            <w:vAlign w:val="center"/>
            <w:hideMark/>
          </w:tcPr>
          <w:p w14:paraId="24D44109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70,1%</w:t>
            </w:r>
          </w:p>
        </w:tc>
      </w:tr>
      <w:tr w:rsidR="008D4966" w:rsidRPr="00930F88" w14:paraId="05B37D4E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83DE73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HIAS Ukraine</w:t>
            </w:r>
          </w:p>
        </w:tc>
        <w:tc>
          <w:tcPr>
            <w:tcW w:w="0" w:type="auto"/>
            <w:vAlign w:val="center"/>
            <w:hideMark/>
          </w:tcPr>
          <w:p w14:paraId="08F9B3D4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833 720</w:t>
            </w:r>
          </w:p>
        </w:tc>
        <w:tc>
          <w:tcPr>
            <w:tcW w:w="0" w:type="auto"/>
            <w:vAlign w:val="center"/>
            <w:hideMark/>
          </w:tcPr>
          <w:p w14:paraId="6E747B85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23,7%</w:t>
            </w:r>
          </w:p>
        </w:tc>
      </w:tr>
      <w:tr w:rsidR="008D4966" w:rsidRPr="00930F88" w14:paraId="589AFAD0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DAC0AC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МБФ «Альянс громадського здоров'я»</w:t>
            </w:r>
          </w:p>
        </w:tc>
        <w:tc>
          <w:tcPr>
            <w:tcW w:w="0" w:type="auto"/>
            <w:vAlign w:val="center"/>
            <w:hideMark/>
          </w:tcPr>
          <w:p w14:paraId="501E6E2F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158 000</w:t>
            </w:r>
          </w:p>
        </w:tc>
        <w:tc>
          <w:tcPr>
            <w:tcW w:w="0" w:type="auto"/>
            <w:vAlign w:val="center"/>
            <w:hideMark/>
          </w:tcPr>
          <w:p w14:paraId="3A75E9E6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4,5%</w:t>
            </w:r>
          </w:p>
        </w:tc>
      </w:tr>
      <w:tr w:rsidR="008D4966" w:rsidRPr="00930F88" w14:paraId="4E2BBCED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94EABC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БО «Позитивні жінки», ГО «Альтернатива»</w:t>
            </w:r>
          </w:p>
        </w:tc>
        <w:tc>
          <w:tcPr>
            <w:tcW w:w="0" w:type="auto"/>
            <w:vAlign w:val="center"/>
            <w:hideMark/>
          </w:tcPr>
          <w:p w14:paraId="07FDFABA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61 999</w:t>
            </w:r>
          </w:p>
        </w:tc>
        <w:tc>
          <w:tcPr>
            <w:tcW w:w="0" w:type="auto"/>
            <w:vAlign w:val="center"/>
            <w:hideMark/>
          </w:tcPr>
          <w:p w14:paraId="35886F89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1,8%</w:t>
            </w:r>
          </w:p>
        </w:tc>
      </w:tr>
      <w:tr w:rsidR="008D4966" w:rsidRPr="00930F88" w14:paraId="68EAE803" w14:textId="77777777" w:rsidTr="00930F88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FBA7FC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Разом</w:t>
            </w:r>
          </w:p>
        </w:tc>
        <w:tc>
          <w:tcPr>
            <w:tcW w:w="0" w:type="auto"/>
            <w:vAlign w:val="center"/>
            <w:hideMark/>
          </w:tcPr>
          <w:p w14:paraId="1768713A" w14:textId="2FC32210" w:rsidR="008D4966" w:rsidRPr="006752DF" w:rsidRDefault="008D4966" w:rsidP="008D4966">
            <w:pPr>
              <w:rPr>
                <w:rFonts w:ascii="Times New Roman" w:hAnsi="Times New Roman" w:cs="Times New Roman"/>
                <w:lang w:val="uk-UA"/>
              </w:rPr>
            </w:pPr>
            <w:r w:rsidRPr="00930F88">
              <w:rPr>
                <w:rFonts w:ascii="Times New Roman" w:hAnsi="Times New Roman" w:cs="Times New Roman"/>
              </w:rPr>
              <w:t xml:space="preserve">3 525 </w:t>
            </w:r>
            <w:r w:rsidR="006752DF">
              <w:rPr>
                <w:rFonts w:ascii="Times New Roman" w:hAnsi="Times New Roman" w:cs="Times New Roman"/>
                <w:lang w:val="uk-UA"/>
              </w:rPr>
              <w:t>159</w:t>
            </w:r>
          </w:p>
        </w:tc>
        <w:tc>
          <w:tcPr>
            <w:tcW w:w="0" w:type="auto"/>
            <w:vAlign w:val="center"/>
            <w:hideMark/>
          </w:tcPr>
          <w:p w14:paraId="1CCC6928" w14:textId="77777777" w:rsidR="008D4966" w:rsidRPr="00930F88" w:rsidRDefault="008D4966" w:rsidP="008D4966">
            <w:pPr>
              <w:rPr>
                <w:rFonts w:ascii="Times New Roman" w:hAnsi="Times New Roman" w:cs="Times New Roman"/>
              </w:rPr>
            </w:pPr>
            <w:r w:rsidRPr="00930F88">
              <w:rPr>
                <w:rFonts w:ascii="Times New Roman" w:hAnsi="Times New Roman" w:cs="Times New Roman"/>
              </w:rPr>
              <w:t>100%</w:t>
            </w:r>
          </w:p>
        </w:tc>
      </w:tr>
    </w:tbl>
    <w:p w14:paraId="16D3BC0B" w14:textId="77777777" w:rsidR="008D4966" w:rsidRPr="00894199" w:rsidRDefault="008D4966" w:rsidP="008D4966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894199">
        <w:rPr>
          <w:rFonts w:ascii="Times New Roman" w:hAnsi="Times New Roman" w:cs="Times New Roman"/>
          <w:b/>
          <w:bCs/>
          <w:sz w:val="20"/>
          <w:szCs w:val="20"/>
        </w:rPr>
        <w:t>Публічний річний звіт перебуває у відкритому доступі (відповідно до п. 10.2 Статуту). Контроль цільового використання коштів здійснює Наглядова рада.</w:t>
      </w:r>
    </w:p>
    <w:p w14:paraId="3403C7F4" w14:textId="77777777" w:rsidR="003C26EA" w:rsidRPr="00930EB4" w:rsidRDefault="003C26EA" w:rsidP="008D4966">
      <w:pPr>
        <w:rPr>
          <w:b/>
          <w:bCs/>
        </w:rPr>
      </w:pPr>
    </w:p>
    <w:p w14:paraId="160E1CAC" w14:textId="74404A67" w:rsidR="008D4966" w:rsidRDefault="008D4966" w:rsidP="008D4966">
      <w:pPr>
        <w:rPr>
          <w:b/>
          <w:bCs/>
          <w:lang w:val="uk-UA"/>
        </w:rPr>
      </w:pPr>
      <w:r w:rsidRPr="008D4966">
        <w:rPr>
          <w:b/>
          <w:bCs/>
        </w:rPr>
        <w:t>9. Партнерства</w:t>
      </w:r>
      <w:r w:rsidR="00AB5ED4">
        <w:rPr>
          <w:b/>
          <w:bCs/>
          <w:lang w:val="uk-UA"/>
        </w:rPr>
        <w:t xml:space="preserve"> та </w:t>
      </w:r>
      <w:proofErr w:type="spellStart"/>
      <w:r w:rsidR="00AB5ED4">
        <w:rPr>
          <w:b/>
          <w:bCs/>
          <w:lang w:val="uk-UA"/>
        </w:rPr>
        <w:t>адвокація</w:t>
      </w:r>
      <w:proofErr w:type="spellEnd"/>
    </w:p>
    <w:p w14:paraId="2D822048" w14:textId="77777777" w:rsidR="00D07DBB" w:rsidRDefault="00D07DBB" w:rsidP="008D4966">
      <w:pPr>
        <w:rPr>
          <w:rFonts w:ascii="Times New Roman" w:hAnsi="Times New Roman" w:cs="Times New Roman"/>
          <w:b/>
          <w:bCs/>
          <w:lang w:val="uk-UA"/>
        </w:rPr>
      </w:pPr>
      <w:r w:rsidRPr="00D07DBB">
        <w:rPr>
          <w:rFonts w:ascii="Times New Roman" w:hAnsi="Times New Roman" w:cs="Times New Roman"/>
        </w:rPr>
        <w:t>Через участь у координаційних органах Фонд просуває інтереси жінок з уразливих груп у регіональних політиках, програмах та планах дій</w:t>
      </w:r>
    </w:p>
    <w:p w14:paraId="366E9E18" w14:textId="135E8E34" w:rsidR="008D4966" w:rsidRPr="00D07DBB" w:rsidRDefault="008D4966" w:rsidP="008D4966">
      <w:pPr>
        <w:rPr>
          <w:rFonts w:ascii="Times New Roman" w:hAnsi="Times New Roman" w:cs="Times New Roman"/>
          <w:b/>
          <w:bCs/>
          <w:lang w:val="uk-UA"/>
        </w:rPr>
      </w:pPr>
      <w:r w:rsidRPr="003C26EA">
        <w:rPr>
          <w:rFonts w:ascii="Times New Roman" w:hAnsi="Times New Roman" w:cs="Times New Roman"/>
        </w:rPr>
        <w:t>14+ меморандумів і договорів про співпрацю, зокрема із закладами охорони здоров'я (КНП «Одеський обласний центр соціально значущих хвороб», КНП «Чорноморська лікарня», КНП «Біляївська багатопрофільна лікарня», КНП «Одеський міський центр профілактики та боротьби з ВІЛ/СНІДом», ДЗ «Український медичний центр реабілітації матері та дитини МОЗ України») та НУО-партнерами (БО «100 відсотків життя. Одеса», ГО «Когорта», ГО «Альтернатива», ВГО «Жіночий консорціум України», ГО «Клуб взаємодопомоги «Життя плюс» та ін.).</w:t>
      </w:r>
    </w:p>
    <w:p w14:paraId="4CB3CD9E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lastRenderedPageBreak/>
        <w:t>Представництво у координаційних органах:</w:t>
      </w:r>
    </w:p>
    <w:p w14:paraId="28E40A81" w14:textId="77777777" w:rsidR="008D4966" w:rsidRPr="003C26EA" w:rsidRDefault="008D4966" w:rsidP="008D4966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Коаліція 1325 ООН «Жінка. Мир. Безпека» (Одеська область) — участь у розробці та реалізації Локального плану дій;</w:t>
      </w:r>
    </w:p>
    <w:p w14:paraId="4F73C41D" w14:textId="77777777" w:rsidR="008D4966" w:rsidRPr="003C26EA" w:rsidRDefault="008D4966" w:rsidP="008D4966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Обласна координаційна рада з питань сім'ї, гендерної рівності, протидії домашньому насильству і торгівлі людьми;</w:t>
      </w:r>
    </w:p>
    <w:p w14:paraId="273770CB" w14:textId="77777777" w:rsidR="008D4966" w:rsidRPr="003C26EA" w:rsidRDefault="008D4966" w:rsidP="008D4966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гуманітарні кластери Південного хабу: Захист / СРЗ / GBV;</w:t>
      </w:r>
    </w:p>
    <w:p w14:paraId="14EED093" w14:textId="77777777" w:rsidR="008D4966" w:rsidRPr="003C26EA" w:rsidRDefault="008D4966" w:rsidP="008D4966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робоча група при обласному департаменті охорони здоров'я (елімінація передачі ВІЛ, сифілісу та гепатиту B від матері до дитини);</w:t>
      </w:r>
    </w:p>
    <w:p w14:paraId="28C44D0E" w14:textId="77777777" w:rsidR="008D4966" w:rsidRPr="007C617C" w:rsidRDefault="008D4966" w:rsidP="008D4966">
      <w:pPr>
        <w:numPr>
          <w:ilvl w:val="0"/>
          <w:numId w:val="16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міська координаційна рада з питань протидії ВІЛ/СНІДу, ТБ та вірусним гепатитам.</w:t>
      </w:r>
    </w:p>
    <w:p w14:paraId="7FCCC3AF" w14:textId="77777777" w:rsidR="007C617C" w:rsidRDefault="007C617C" w:rsidP="007C617C">
      <w:pPr>
        <w:rPr>
          <w:rFonts w:ascii="Times New Roman" w:hAnsi="Times New Roman" w:cs="Times New Roman"/>
          <w:lang w:val="uk-UA"/>
        </w:rPr>
      </w:pPr>
    </w:p>
    <w:p w14:paraId="4C180E8E" w14:textId="77777777" w:rsidR="007C617C" w:rsidRDefault="007C617C" w:rsidP="007C617C">
      <w:pPr>
        <w:rPr>
          <w:rFonts w:ascii="Times New Roman" w:hAnsi="Times New Roman" w:cs="Times New Roman"/>
          <w:lang w:val="uk-UA"/>
        </w:rPr>
      </w:pPr>
    </w:p>
    <w:p w14:paraId="791B33DB" w14:textId="77777777" w:rsidR="007C617C" w:rsidRDefault="007C617C" w:rsidP="007C617C">
      <w:pPr>
        <w:rPr>
          <w:rFonts w:ascii="Times New Roman" w:hAnsi="Times New Roman" w:cs="Times New Roman"/>
          <w:lang w:val="uk-UA"/>
        </w:rPr>
      </w:pPr>
    </w:p>
    <w:p w14:paraId="35406FEC" w14:textId="77777777" w:rsidR="007B0B68" w:rsidRDefault="007B0B68" w:rsidP="007C617C">
      <w:pPr>
        <w:rPr>
          <w:rFonts w:ascii="Times New Roman" w:hAnsi="Times New Roman" w:cs="Times New Roman"/>
          <w:lang w:val="uk-UA"/>
        </w:rPr>
      </w:pPr>
    </w:p>
    <w:p w14:paraId="555566D8" w14:textId="77777777" w:rsidR="007B0B68" w:rsidRDefault="007B0B68" w:rsidP="007C617C">
      <w:pPr>
        <w:rPr>
          <w:rFonts w:ascii="Times New Roman" w:hAnsi="Times New Roman" w:cs="Times New Roman"/>
          <w:lang w:val="uk-UA"/>
        </w:rPr>
      </w:pPr>
    </w:p>
    <w:p w14:paraId="55D54605" w14:textId="77777777" w:rsidR="007B0B68" w:rsidRDefault="007B0B68" w:rsidP="007C617C">
      <w:pPr>
        <w:rPr>
          <w:rFonts w:ascii="Times New Roman" w:hAnsi="Times New Roman" w:cs="Times New Roman"/>
          <w:lang w:val="uk-UA"/>
        </w:rPr>
      </w:pPr>
    </w:p>
    <w:p w14:paraId="06DA6A9D" w14:textId="77777777" w:rsidR="007B0B68" w:rsidRDefault="007B0B68" w:rsidP="007C617C">
      <w:pPr>
        <w:rPr>
          <w:rFonts w:ascii="Times New Roman" w:hAnsi="Times New Roman" w:cs="Times New Roman"/>
          <w:lang w:val="uk-UA"/>
        </w:rPr>
      </w:pPr>
    </w:p>
    <w:p w14:paraId="0E295056" w14:textId="77777777" w:rsidR="007B0B68" w:rsidRPr="007B0B68" w:rsidRDefault="007B0B68" w:rsidP="007C617C">
      <w:pPr>
        <w:rPr>
          <w:rFonts w:ascii="Times New Roman" w:hAnsi="Times New Roman" w:cs="Times New Roman"/>
          <w:lang w:val="uk-UA"/>
        </w:rPr>
      </w:pPr>
    </w:p>
    <w:p w14:paraId="0DCCC7AA" w14:textId="46F911C3" w:rsidR="008D4966" w:rsidRPr="00646C9A" w:rsidRDefault="008D4966" w:rsidP="007C617C">
      <w:pPr>
        <w:jc w:val="center"/>
        <w:rPr>
          <w:rFonts w:ascii="Times New Roman" w:hAnsi="Times New Roman" w:cs="Times New Roman"/>
          <w:b/>
          <w:bCs/>
          <w:i/>
          <w:iCs/>
          <w:lang w:val="uk-UA"/>
        </w:rPr>
      </w:pPr>
      <w:r w:rsidRPr="00646C9A">
        <w:rPr>
          <w:rFonts w:ascii="Times New Roman" w:hAnsi="Times New Roman" w:cs="Times New Roman"/>
          <w:b/>
          <w:bCs/>
          <w:i/>
          <w:iCs/>
        </w:rPr>
        <w:t>Коаліція 1325, координаційні заходи</w:t>
      </w:r>
    </w:p>
    <w:p w14:paraId="24572595" w14:textId="77777777" w:rsidR="00646C9A" w:rsidRDefault="00646C9A" w:rsidP="007C617C">
      <w:pPr>
        <w:jc w:val="center"/>
        <w:rPr>
          <w:b/>
          <w:bCs/>
          <w:lang w:val="uk-UA"/>
        </w:rPr>
      </w:pPr>
    </w:p>
    <w:p w14:paraId="26A42174" w14:textId="77777777" w:rsidR="00646C9A" w:rsidRDefault="00646C9A" w:rsidP="007C617C">
      <w:pPr>
        <w:jc w:val="center"/>
        <w:rPr>
          <w:b/>
          <w:bCs/>
          <w:lang w:val="uk-UA"/>
        </w:rPr>
      </w:pPr>
    </w:p>
    <w:p w14:paraId="102E54C5" w14:textId="77777777" w:rsidR="00646C9A" w:rsidRPr="00646C9A" w:rsidRDefault="00646C9A" w:rsidP="007C617C">
      <w:pPr>
        <w:jc w:val="center"/>
        <w:rPr>
          <w:b/>
          <w:bCs/>
          <w:lang w:val="uk-UA"/>
        </w:rPr>
      </w:pPr>
    </w:p>
    <w:p w14:paraId="5BB35844" w14:textId="2258D970" w:rsidR="003C26EA" w:rsidRDefault="00646C9A" w:rsidP="008D4966">
      <w:pPr>
        <w:rPr>
          <w:b/>
          <w:bCs/>
          <w:lang w:val="ru-RU"/>
        </w:rPr>
      </w:pPr>
      <w:r>
        <w:rPr>
          <w:noProof/>
          <w:sz w:val="16"/>
          <w:szCs w:val="16"/>
          <w:lang w:val="uk-UA"/>
        </w:rPr>
        <w:t xml:space="preserve">                                            </w:t>
      </w:r>
      <w:r w:rsidR="00843207" w:rsidRPr="000A1081">
        <w:rPr>
          <w:noProof/>
          <w:sz w:val="16"/>
          <w:szCs w:val="16"/>
        </w:rPr>
        <w:drawing>
          <wp:inline distT="0" distB="0" distL="0" distR="0" wp14:anchorId="6CCFE16A" wp14:editId="7E0783E9">
            <wp:extent cx="2184325" cy="1638300"/>
            <wp:effectExtent l="0" t="0" r="698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4440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3808" cy="1645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2C2A">
        <w:rPr>
          <w:noProof/>
        </w:rPr>
        <w:drawing>
          <wp:inline distT="0" distB="0" distL="0" distR="0" wp14:anchorId="76872D43" wp14:editId="3738BFA8">
            <wp:extent cx="1666875" cy="1666875"/>
            <wp:effectExtent l="0" t="0" r="9525" b="9525"/>
            <wp:docPr id="3757969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5796992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1666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342487" w14:textId="5093A9BA" w:rsidR="00517362" w:rsidRDefault="00517362" w:rsidP="008D4966">
      <w:pPr>
        <w:rPr>
          <w:b/>
          <w:bCs/>
          <w:lang w:val="ru-RU"/>
        </w:rPr>
      </w:pPr>
      <w:r>
        <w:rPr>
          <w:noProof/>
        </w:rPr>
        <w:lastRenderedPageBreak/>
        <w:drawing>
          <wp:inline distT="0" distB="0" distL="0" distR="0" wp14:anchorId="3194EF78" wp14:editId="1D9F21C8">
            <wp:extent cx="2895600" cy="1628717"/>
            <wp:effectExtent l="0" t="0" r="0" b="0"/>
            <wp:docPr id="90658664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58664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913783" cy="1638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24277" w:rsidRPr="000A1081">
        <w:rPr>
          <w:noProof/>
          <w:sz w:val="16"/>
          <w:szCs w:val="16"/>
        </w:rPr>
        <w:drawing>
          <wp:inline distT="0" distB="0" distL="0" distR="0" wp14:anchorId="1ECEF93B" wp14:editId="2FC2775A">
            <wp:extent cx="1528724" cy="203835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313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6750" cy="2049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D0797">
        <w:rPr>
          <w:noProof/>
        </w:rPr>
        <w:drawing>
          <wp:inline distT="0" distB="0" distL="0" distR="0" wp14:anchorId="4BE328E6" wp14:editId="76E0C616">
            <wp:extent cx="1130412" cy="2009775"/>
            <wp:effectExtent l="0" t="0" r="0" b="0"/>
            <wp:docPr id="16560210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021049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1139700" cy="2026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6346E6" w14:textId="77777777" w:rsidR="00517362" w:rsidRPr="00517362" w:rsidRDefault="00517362" w:rsidP="008D4966">
      <w:pPr>
        <w:rPr>
          <w:b/>
          <w:bCs/>
          <w:lang w:val="ru-RU"/>
        </w:rPr>
      </w:pPr>
    </w:p>
    <w:p w14:paraId="6D8802E2" w14:textId="77777777" w:rsidR="003C26EA" w:rsidRDefault="003C26EA" w:rsidP="008D4966">
      <w:pPr>
        <w:rPr>
          <w:b/>
          <w:bCs/>
          <w:lang w:val="uk-UA"/>
        </w:rPr>
      </w:pPr>
    </w:p>
    <w:p w14:paraId="510811CD" w14:textId="77777777" w:rsidR="00646C9A" w:rsidRDefault="00646C9A" w:rsidP="008D4966">
      <w:pPr>
        <w:rPr>
          <w:b/>
          <w:bCs/>
          <w:lang w:val="uk-UA"/>
        </w:rPr>
      </w:pPr>
    </w:p>
    <w:p w14:paraId="3697996C" w14:textId="77777777" w:rsidR="00646C9A" w:rsidRPr="00646C9A" w:rsidRDefault="00646C9A" w:rsidP="008D4966">
      <w:pPr>
        <w:rPr>
          <w:b/>
          <w:bCs/>
          <w:lang w:val="uk-UA"/>
        </w:rPr>
      </w:pPr>
    </w:p>
    <w:p w14:paraId="0414735E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10. Команда та ресурси</w:t>
      </w:r>
    </w:p>
    <w:p w14:paraId="1F9A8FE1" w14:textId="77777777" w:rsidR="008D4966" w:rsidRPr="003C26EA" w:rsidRDefault="008D4966" w:rsidP="008D4966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11 фахівчинь і фахівців (8 жінок, 3 чоловіки): психологиня, кейс-менеджерки, параюристки, тренерка, аутрич-працівниця, менеджер MEAL, бухгалтер.</w:t>
      </w:r>
    </w:p>
    <w:p w14:paraId="078E5D18" w14:textId="77777777" w:rsidR="008D4966" w:rsidRPr="003C26EA" w:rsidRDefault="008D4966" w:rsidP="008D4966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Команда з досвідом життя (lived experience) — представниці спільноти жінок, які живуть з ВІЛ.</w:t>
      </w:r>
    </w:p>
    <w:p w14:paraId="7B961797" w14:textId="77777777" w:rsidR="008D4966" w:rsidRPr="003A23A1" w:rsidRDefault="008D4966" w:rsidP="008D4966">
      <w:pPr>
        <w:numPr>
          <w:ilvl w:val="0"/>
          <w:numId w:val="17"/>
        </w:numPr>
        <w:rPr>
          <w:rFonts w:ascii="Times New Roman" w:hAnsi="Times New Roman" w:cs="Times New Roman"/>
        </w:rPr>
      </w:pPr>
      <w:r w:rsidRPr="003C26EA">
        <w:rPr>
          <w:rFonts w:ascii="Times New Roman" w:hAnsi="Times New Roman" w:cs="Times New Roman"/>
        </w:rPr>
        <w:t>Жіночий центр (м. Одеса, вул. Пастера, 8): кімната для психологічних консультацій, оргтехніка, автономне енергоживлення (зарядна станція EcoFlow DELTA Pro).</w:t>
      </w:r>
    </w:p>
    <w:p w14:paraId="6C5762A5" w14:textId="77777777" w:rsidR="003A23A1" w:rsidRDefault="003A23A1" w:rsidP="003A23A1">
      <w:pPr>
        <w:rPr>
          <w:rFonts w:ascii="Times New Roman" w:hAnsi="Times New Roman" w:cs="Times New Roman"/>
          <w:lang w:val="uk-UA"/>
        </w:rPr>
      </w:pPr>
    </w:p>
    <w:p w14:paraId="396339A1" w14:textId="77777777" w:rsidR="003A23A1" w:rsidRDefault="003A23A1" w:rsidP="003A23A1">
      <w:pPr>
        <w:rPr>
          <w:rFonts w:ascii="Times New Roman" w:hAnsi="Times New Roman" w:cs="Times New Roman"/>
          <w:lang w:val="uk-UA"/>
        </w:rPr>
      </w:pPr>
    </w:p>
    <w:p w14:paraId="48BB5C8E" w14:textId="77777777" w:rsidR="003A23A1" w:rsidRPr="003C26EA" w:rsidRDefault="003A23A1" w:rsidP="003A23A1">
      <w:pPr>
        <w:rPr>
          <w:rFonts w:ascii="Times New Roman" w:hAnsi="Times New Roman" w:cs="Times New Roman"/>
        </w:rPr>
      </w:pPr>
    </w:p>
    <w:p w14:paraId="4196ED8E" w14:textId="5EAD3A7D" w:rsidR="003C26EA" w:rsidRDefault="000D0CE3" w:rsidP="00E876DF">
      <w:pPr>
        <w:jc w:val="center"/>
        <w:rPr>
          <w:b/>
          <w:bCs/>
        </w:rPr>
      </w:pPr>
      <w:r>
        <w:rPr>
          <w:noProof/>
        </w:rPr>
        <w:drawing>
          <wp:inline distT="0" distB="0" distL="0" distR="0" wp14:anchorId="36A9BEA1" wp14:editId="5E2CFB7E">
            <wp:extent cx="3238615" cy="2428875"/>
            <wp:effectExtent l="0" t="0" r="0" b="0"/>
            <wp:docPr id="1608709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70932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242297" cy="2431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33382E" w14:textId="77777777" w:rsidR="003C26EA" w:rsidRPr="008D4966" w:rsidRDefault="003C26EA" w:rsidP="008D4966">
      <w:pPr>
        <w:rPr>
          <w:b/>
          <w:bCs/>
        </w:rPr>
      </w:pPr>
    </w:p>
    <w:p w14:paraId="4679595B" w14:textId="77777777" w:rsidR="003C26EA" w:rsidRDefault="003C26EA" w:rsidP="008D4966">
      <w:pPr>
        <w:rPr>
          <w:b/>
          <w:bCs/>
        </w:rPr>
      </w:pPr>
    </w:p>
    <w:p w14:paraId="3301AF72" w14:textId="77777777" w:rsidR="003C26EA" w:rsidRDefault="003C26EA" w:rsidP="008D4966">
      <w:pPr>
        <w:rPr>
          <w:b/>
          <w:bCs/>
          <w:lang w:val="ru-RU"/>
        </w:rPr>
      </w:pPr>
    </w:p>
    <w:p w14:paraId="3A707BCF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11. Запрошуємо до партнерства</w:t>
      </w:r>
    </w:p>
    <w:p w14:paraId="084A7A1C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Пріоритети 2026 року:</w:t>
      </w:r>
    </w:p>
    <w:p w14:paraId="2C3B49B5" w14:textId="77777777" w:rsidR="008D4966" w:rsidRPr="00BF53A6" w:rsidRDefault="008D4966" w:rsidP="008D4966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BF53A6">
        <w:rPr>
          <w:rFonts w:ascii="Times New Roman" w:hAnsi="Times New Roman" w:cs="Times New Roman"/>
        </w:rPr>
        <w:t>розширення послуг ментального здоров'я та MHPSS-заходів для жінок і дітей;</w:t>
      </w:r>
    </w:p>
    <w:p w14:paraId="79876DCE" w14:textId="77777777" w:rsidR="008D4966" w:rsidRPr="00BF53A6" w:rsidRDefault="008D4966" w:rsidP="008D4966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BF53A6">
        <w:rPr>
          <w:rFonts w:ascii="Times New Roman" w:hAnsi="Times New Roman" w:cs="Times New Roman"/>
        </w:rPr>
        <w:t>посилення адвокації прав жінок на регіональному та національному рівнях;</w:t>
      </w:r>
    </w:p>
    <w:p w14:paraId="5B8C7BDC" w14:textId="77777777" w:rsidR="008D4966" w:rsidRPr="00BF53A6" w:rsidRDefault="008D4966" w:rsidP="008D4966">
      <w:pPr>
        <w:numPr>
          <w:ilvl w:val="0"/>
          <w:numId w:val="18"/>
        </w:numPr>
        <w:rPr>
          <w:rFonts w:ascii="Times New Roman" w:hAnsi="Times New Roman" w:cs="Times New Roman"/>
        </w:rPr>
      </w:pPr>
      <w:r w:rsidRPr="00BF53A6">
        <w:rPr>
          <w:rFonts w:ascii="Times New Roman" w:hAnsi="Times New Roman" w:cs="Times New Roman"/>
        </w:rPr>
        <w:t>розвиток жіночого лідерства, мереж та участі жінок у суспільному житті.</w:t>
      </w:r>
    </w:p>
    <w:p w14:paraId="377882DC" w14:textId="77777777" w:rsidR="008D4966" w:rsidRPr="008D4966" w:rsidRDefault="008D4966" w:rsidP="008D4966">
      <w:pPr>
        <w:rPr>
          <w:b/>
          <w:bCs/>
        </w:rPr>
      </w:pPr>
      <w:r w:rsidRPr="008D4966">
        <w:rPr>
          <w:b/>
          <w:bCs/>
        </w:rPr>
        <w:t>Контактна інформація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0"/>
        <w:gridCol w:w="4260"/>
      </w:tblGrid>
      <w:tr w:rsidR="008D4966" w:rsidRPr="008D4966" w14:paraId="3131DD16" w14:textId="77777777" w:rsidTr="003C26E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54106E4" w14:textId="77777777" w:rsidR="008D4966" w:rsidRPr="009568B6" w:rsidRDefault="008D4966" w:rsidP="009568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8B6">
              <w:rPr>
                <w:rFonts w:ascii="Times New Roman" w:hAnsi="Times New Roman" w:cs="Times New Roman"/>
                <w:b/>
                <w:bCs/>
              </w:rPr>
              <w:t>Параметр</w:t>
            </w:r>
          </w:p>
        </w:tc>
        <w:tc>
          <w:tcPr>
            <w:tcW w:w="0" w:type="auto"/>
            <w:vAlign w:val="center"/>
            <w:hideMark/>
          </w:tcPr>
          <w:p w14:paraId="4AB231EB" w14:textId="77777777" w:rsidR="008D4966" w:rsidRPr="009568B6" w:rsidRDefault="008D4966" w:rsidP="009568B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9568B6">
              <w:rPr>
                <w:rFonts w:ascii="Times New Roman" w:hAnsi="Times New Roman" w:cs="Times New Roman"/>
                <w:b/>
                <w:bCs/>
              </w:rPr>
              <w:t>Дані</w:t>
            </w:r>
          </w:p>
        </w:tc>
      </w:tr>
      <w:tr w:rsidR="008D4966" w:rsidRPr="008D4966" w14:paraId="3ECA0F9D" w14:textId="77777777" w:rsidTr="003C26E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FB713A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Директорка</w:t>
            </w:r>
          </w:p>
        </w:tc>
        <w:tc>
          <w:tcPr>
            <w:tcW w:w="0" w:type="auto"/>
            <w:vAlign w:val="center"/>
            <w:hideMark/>
          </w:tcPr>
          <w:p w14:paraId="2933AEEA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Гринюк Лілія Володимирівна</w:t>
            </w:r>
          </w:p>
        </w:tc>
      </w:tr>
      <w:tr w:rsidR="008D4966" w:rsidRPr="008D4966" w14:paraId="42145934" w14:textId="77777777" w:rsidTr="003C26E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C5D43F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Адреса діяльності</w:t>
            </w:r>
          </w:p>
        </w:tc>
        <w:tc>
          <w:tcPr>
            <w:tcW w:w="0" w:type="auto"/>
            <w:vAlign w:val="center"/>
            <w:hideMark/>
          </w:tcPr>
          <w:p w14:paraId="086C6967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65001, Україна, м. Одеса, вул. Пастера, 8</w:t>
            </w:r>
          </w:p>
        </w:tc>
      </w:tr>
      <w:tr w:rsidR="008D4966" w:rsidRPr="008D4966" w14:paraId="7058E9E9" w14:textId="77777777" w:rsidTr="003C26E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AEEFFE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Телефон</w:t>
            </w:r>
          </w:p>
        </w:tc>
        <w:tc>
          <w:tcPr>
            <w:tcW w:w="0" w:type="auto"/>
            <w:vAlign w:val="center"/>
            <w:hideMark/>
          </w:tcPr>
          <w:p w14:paraId="4F399D6B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+38 (067) 985 67 47</w:t>
            </w:r>
          </w:p>
        </w:tc>
      </w:tr>
      <w:tr w:rsidR="008D4966" w:rsidRPr="008D4966" w14:paraId="7FF04107" w14:textId="77777777" w:rsidTr="003C26E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1279E5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Email</w:t>
            </w:r>
          </w:p>
        </w:tc>
        <w:tc>
          <w:tcPr>
            <w:tcW w:w="0" w:type="auto"/>
            <w:vAlign w:val="center"/>
            <w:hideMark/>
          </w:tcPr>
          <w:p w14:paraId="45DB0F8C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hyperlink r:id="rId28" w:history="1">
              <w:r w:rsidRPr="003C26EA">
                <w:rPr>
                  <w:rStyle w:val="ae"/>
                  <w:rFonts w:ascii="Times New Roman" w:hAnsi="Times New Roman" w:cs="Times New Roman"/>
                </w:rPr>
                <w:t>lilya64od@gmail.com</w:t>
              </w:r>
            </w:hyperlink>
          </w:p>
        </w:tc>
      </w:tr>
      <w:tr w:rsidR="008D4966" w:rsidRPr="008D4966" w14:paraId="64E677EB" w14:textId="77777777" w:rsidTr="003C26E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FB9B36" w14:textId="77777777" w:rsidR="008D4966" w:rsidRPr="003C26EA" w:rsidRDefault="008D4966" w:rsidP="008D4966">
            <w:pPr>
              <w:rPr>
                <w:rFonts w:ascii="Times New Roman" w:hAnsi="Times New Roman" w:cs="Times New Roman"/>
              </w:rPr>
            </w:pPr>
            <w:r w:rsidRPr="003C26EA">
              <w:rPr>
                <w:rFonts w:ascii="Times New Roman" w:hAnsi="Times New Roman" w:cs="Times New Roman"/>
              </w:rPr>
              <w:t>Facebook</w:t>
            </w:r>
          </w:p>
        </w:tc>
        <w:tc>
          <w:tcPr>
            <w:tcW w:w="0" w:type="auto"/>
            <w:vAlign w:val="center"/>
            <w:hideMark/>
          </w:tcPr>
          <w:p w14:paraId="557E2F39" w14:textId="56238F67" w:rsidR="008D4966" w:rsidRPr="00B53920" w:rsidRDefault="003C26EA" w:rsidP="008D4966">
            <w:pPr>
              <w:rPr>
                <w:rFonts w:ascii="Times New Roman" w:hAnsi="Times New Roman" w:cs="Times New Roman"/>
              </w:rPr>
            </w:pPr>
            <w:hyperlink r:id="rId29" w:history="1">
              <w:r w:rsidRPr="00B53920">
                <w:rPr>
                  <w:rStyle w:val="ae"/>
                  <w:rFonts w:ascii="Times New Roman" w:hAnsi="Times New Roman" w:cs="Times New Roman"/>
                </w:rPr>
                <w:t>facebook.com/PWODESSA</w:t>
              </w:r>
            </w:hyperlink>
          </w:p>
        </w:tc>
      </w:tr>
    </w:tbl>
    <w:p w14:paraId="43F8359E" w14:textId="77777777" w:rsidR="003C26EA" w:rsidRDefault="003C26EA" w:rsidP="008D4966">
      <w:pPr>
        <w:rPr>
          <w:b/>
          <w:bCs/>
        </w:rPr>
      </w:pPr>
    </w:p>
    <w:p w14:paraId="0DC9026B" w14:textId="77777777" w:rsidR="003C26EA" w:rsidRDefault="003C26EA" w:rsidP="008D4966">
      <w:pPr>
        <w:rPr>
          <w:b/>
          <w:bCs/>
        </w:rPr>
      </w:pPr>
    </w:p>
    <w:p w14:paraId="0623DD63" w14:textId="5C13614F" w:rsidR="00A517AF" w:rsidRPr="00A517AF" w:rsidRDefault="00A517AF" w:rsidP="008D4966">
      <w:pPr>
        <w:rPr>
          <w:b/>
          <w:bCs/>
          <w:lang w:val="ru-RU"/>
        </w:rPr>
      </w:pPr>
      <w:r>
        <w:rPr>
          <w:noProof/>
        </w:rPr>
        <w:drawing>
          <wp:inline distT="0" distB="0" distL="0" distR="0" wp14:anchorId="6E88FD92" wp14:editId="348E7699">
            <wp:extent cx="4619625" cy="2598446"/>
            <wp:effectExtent l="0" t="0" r="0" b="0"/>
            <wp:docPr id="40967644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76449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627641" cy="2602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00AB1" w14:textId="42B415D1" w:rsidR="008D4966" w:rsidRPr="00EC4232" w:rsidRDefault="008D4966" w:rsidP="00F80DBE">
      <w:pPr>
        <w:jc w:val="center"/>
        <w:rPr>
          <w:rFonts w:ascii="Times New Roman" w:hAnsi="Times New Roman" w:cs="Times New Roman"/>
          <w:b/>
          <w:bCs/>
          <w:lang w:val="uk-UA"/>
        </w:rPr>
      </w:pPr>
      <w:r w:rsidRPr="00FB183F">
        <w:rPr>
          <w:rFonts w:ascii="Times New Roman" w:hAnsi="Times New Roman" w:cs="Times New Roman"/>
          <w:b/>
          <w:bCs/>
          <w:i/>
          <w:iCs/>
        </w:rPr>
        <w:t>Версія станом на червень 2026 р.</w:t>
      </w:r>
    </w:p>
    <w:sectPr w:rsidR="008D4966" w:rsidRPr="00EC4232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4FCA8" w14:textId="77777777" w:rsidR="00133EDB" w:rsidRDefault="00133EDB" w:rsidP="00245404">
      <w:pPr>
        <w:spacing w:after="0" w:line="240" w:lineRule="auto"/>
      </w:pPr>
      <w:r>
        <w:separator/>
      </w:r>
    </w:p>
  </w:endnote>
  <w:endnote w:type="continuationSeparator" w:id="0">
    <w:p w14:paraId="1E6CDC15" w14:textId="77777777" w:rsidR="00133EDB" w:rsidRDefault="00133EDB" w:rsidP="00245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DA357" w14:textId="77777777" w:rsidR="00AB5ED4" w:rsidRDefault="00AB5ED4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9742D" w14:textId="77777777" w:rsidR="00AB5ED4" w:rsidRDefault="00AB5ED4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0BBF28" w14:textId="77777777" w:rsidR="00AB5ED4" w:rsidRDefault="00AB5ED4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F2568" w14:textId="77777777" w:rsidR="00133EDB" w:rsidRDefault="00133EDB" w:rsidP="00245404">
      <w:pPr>
        <w:spacing w:after="0" w:line="240" w:lineRule="auto"/>
      </w:pPr>
      <w:r>
        <w:separator/>
      </w:r>
    </w:p>
  </w:footnote>
  <w:footnote w:type="continuationSeparator" w:id="0">
    <w:p w14:paraId="2858A913" w14:textId="77777777" w:rsidR="00133EDB" w:rsidRDefault="00133EDB" w:rsidP="00245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602ED" w14:textId="77777777" w:rsidR="00AB5ED4" w:rsidRDefault="00AB5ED4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C5616" w14:textId="470C8AE9" w:rsidR="00245404" w:rsidRPr="008D4966" w:rsidRDefault="008D4966" w:rsidP="008D4966">
    <w:pPr>
      <w:pStyle w:val="af0"/>
      <w:jc w:val="center"/>
      <w:rPr>
        <w:rFonts w:ascii="Times New Roman" w:hAnsi="Times New Roman" w:cs="Times New Roman"/>
        <w:sz w:val="20"/>
        <w:szCs w:val="20"/>
        <w:lang w:val="uk-UA"/>
      </w:rPr>
    </w:pPr>
    <w:r w:rsidRPr="008D4966">
      <w:rPr>
        <w:rFonts w:ascii="Times New Roman" w:hAnsi="Times New Roman" w:cs="Times New Roman"/>
        <w:sz w:val="20"/>
        <w:szCs w:val="20"/>
        <w:lang w:val="uk-UA"/>
      </w:rPr>
      <w:t>БО «БФ «Позитивні жінки Одеса»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A4D3B6" w14:textId="77777777" w:rsidR="00AB5ED4" w:rsidRDefault="00AB5ED4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00D48"/>
    <w:multiLevelType w:val="multilevel"/>
    <w:tmpl w:val="7FF42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AC3F5F"/>
    <w:multiLevelType w:val="multilevel"/>
    <w:tmpl w:val="B8C85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6F117B"/>
    <w:multiLevelType w:val="multilevel"/>
    <w:tmpl w:val="A2CE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A6456B"/>
    <w:multiLevelType w:val="multilevel"/>
    <w:tmpl w:val="DC6EE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4E40DA"/>
    <w:multiLevelType w:val="multilevel"/>
    <w:tmpl w:val="36AC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197104"/>
    <w:multiLevelType w:val="multilevel"/>
    <w:tmpl w:val="07D84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DE537D"/>
    <w:multiLevelType w:val="multilevel"/>
    <w:tmpl w:val="548290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9378BC"/>
    <w:multiLevelType w:val="multilevel"/>
    <w:tmpl w:val="31A60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CD565A7"/>
    <w:multiLevelType w:val="multilevel"/>
    <w:tmpl w:val="14E01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3E86786"/>
    <w:multiLevelType w:val="multilevel"/>
    <w:tmpl w:val="8460F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386CDC"/>
    <w:multiLevelType w:val="multilevel"/>
    <w:tmpl w:val="0EB22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5D83511"/>
    <w:multiLevelType w:val="multilevel"/>
    <w:tmpl w:val="2B98C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6F86945"/>
    <w:multiLevelType w:val="multilevel"/>
    <w:tmpl w:val="83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7EA21FF"/>
    <w:multiLevelType w:val="multilevel"/>
    <w:tmpl w:val="EF8C8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82257B5"/>
    <w:multiLevelType w:val="multilevel"/>
    <w:tmpl w:val="15525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594267C"/>
    <w:multiLevelType w:val="multilevel"/>
    <w:tmpl w:val="2D2AF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9F121AE"/>
    <w:multiLevelType w:val="multilevel"/>
    <w:tmpl w:val="984AC7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FB9646F"/>
    <w:multiLevelType w:val="multilevel"/>
    <w:tmpl w:val="947AA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3623880">
    <w:abstractNumId w:val="15"/>
  </w:num>
  <w:num w:numId="2" w16cid:durableId="1029987642">
    <w:abstractNumId w:val="14"/>
  </w:num>
  <w:num w:numId="3" w16cid:durableId="1987201646">
    <w:abstractNumId w:val="9"/>
  </w:num>
  <w:num w:numId="4" w16cid:durableId="1155874361">
    <w:abstractNumId w:val="3"/>
  </w:num>
  <w:num w:numId="5" w16cid:durableId="1156074579">
    <w:abstractNumId w:val="10"/>
  </w:num>
  <w:num w:numId="6" w16cid:durableId="465468402">
    <w:abstractNumId w:val="13"/>
  </w:num>
  <w:num w:numId="7" w16cid:durableId="126514360">
    <w:abstractNumId w:val="16"/>
  </w:num>
  <w:num w:numId="8" w16cid:durableId="637491611">
    <w:abstractNumId w:val="0"/>
  </w:num>
  <w:num w:numId="9" w16cid:durableId="1076363454">
    <w:abstractNumId w:val="12"/>
  </w:num>
  <w:num w:numId="10" w16cid:durableId="248123289">
    <w:abstractNumId w:val="2"/>
  </w:num>
  <w:num w:numId="11" w16cid:durableId="1645701461">
    <w:abstractNumId w:val="1"/>
  </w:num>
  <w:num w:numId="12" w16cid:durableId="772552441">
    <w:abstractNumId w:val="6"/>
  </w:num>
  <w:num w:numId="13" w16cid:durableId="313799477">
    <w:abstractNumId w:val="4"/>
  </w:num>
  <w:num w:numId="14" w16cid:durableId="535851780">
    <w:abstractNumId w:val="7"/>
  </w:num>
  <w:num w:numId="15" w16cid:durableId="1137725598">
    <w:abstractNumId w:val="8"/>
  </w:num>
  <w:num w:numId="16" w16cid:durableId="1614092758">
    <w:abstractNumId w:val="5"/>
  </w:num>
  <w:num w:numId="17" w16cid:durableId="364911212">
    <w:abstractNumId w:val="17"/>
  </w:num>
  <w:num w:numId="18" w16cid:durableId="613286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404"/>
    <w:rsid w:val="00010915"/>
    <w:rsid w:val="00031C38"/>
    <w:rsid w:val="00034CA3"/>
    <w:rsid w:val="00044793"/>
    <w:rsid w:val="00081C6A"/>
    <w:rsid w:val="00094B25"/>
    <w:rsid w:val="000A28E6"/>
    <w:rsid w:val="000B7458"/>
    <w:rsid w:val="000C7628"/>
    <w:rsid w:val="000D0CE3"/>
    <w:rsid w:val="000E2E85"/>
    <w:rsid w:val="00133EDB"/>
    <w:rsid w:val="00144508"/>
    <w:rsid w:val="00187C9D"/>
    <w:rsid w:val="001C29D2"/>
    <w:rsid w:val="00206C05"/>
    <w:rsid w:val="00212185"/>
    <w:rsid w:val="002211DE"/>
    <w:rsid w:val="00225998"/>
    <w:rsid w:val="002360FB"/>
    <w:rsid w:val="00240A7E"/>
    <w:rsid w:val="00245404"/>
    <w:rsid w:val="002472E9"/>
    <w:rsid w:val="00247949"/>
    <w:rsid w:val="00295212"/>
    <w:rsid w:val="00302C2A"/>
    <w:rsid w:val="00373549"/>
    <w:rsid w:val="003A23A1"/>
    <w:rsid w:val="003C0E16"/>
    <w:rsid w:val="003C26EA"/>
    <w:rsid w:val="003D0242"/>
    <w:rsid w:val="003F65BB"/>
    <w:rsid w:val="0040145B"/>
    <w:rsid w:val="00413963"/>
    <w:rsid w:val="00416A84"/>
    <w:rsid w:val="00477464"/>
    <w:rsid w:val="00493CD0"/>
    <w:rsid w:val="004A238F"/>
    <w:rsid w:val="004A6C69"/>
    <w:rsid w:val="004D207F"/>
    <w:rsid w:val="004E4F10"/>
    <w:rsid w:val="00506B8F"/>
    <w:rsid w:val="0051264A"/>
    <w:rsid w:val="00517362"/>
    <w:rsid w:val="005344E9"/>
    <w:rsid w:val="00550842"/>
    <w:rsid w:val="005543E1"/>
    <w:rsid w:val="0056221C"/>
    <w:rsid w:val="005E34EE"/>
    <w:rsid w:val="00604B08"/>
    <w:rsid w:val="00623029"/>
    <w:rsid w:val="00626EDE"/>
    <w:rsid w:val="00646C9A"/>
    <w:rsid w:val="0066061C"/>
    <w:rsid w:val="006630FB"/>
    <w:rsid w:val="006752DF"/>
    <w:rsid w:val="0069388F"/>
    <w:rsid w:val="006B77B6"/>
    <w:rsid w:val="006C6FF9"/>
    <w:rsid w:val="006E3B67"/>
    <w:rsid w:val="006E6E8D"/>
    <w:rsid w:val="00724277"/>
    <w:rsid w:val="007520E6"/>
    <w:rsid w:val="00784819"/>
    <w:rsid w:val="007B0B68"/>
    <w:rsid w:val="007C617C"/>
    <w:rsid w:val="00806E63"/>
    <w:rsid w:val="00813B08"/>
    <w:rsid w:val="008265FB"/>
    <w:rsid w:val="00843207"/>
    <w:rsid w:val="00882F69"/>
    <w:rsid w:val="00894199"/>
    <w:rsid w:val="008A1B3B"/>
    <w:rsid w:val="008A51EE"/>
    <w:rsid w:val="008B014A"/>
    <w:rsid w:val="008D4966"/>
    <w:rsid w:val="00930EB4"/>
    <w:rsid w:val="00930F88"/>
    <w:rsid w:val="009568B6"/>
    <w:rsid w:val="009B59FB"/>
    <w:rsid w:val="009C5167"/>
    <w:rsid w:val="009E6E2D"/>
    <w:rsid w:val="009E7320"/>
    <w:rsid w:val="00A01C35"/>
    <w:rsid w:val="00A25760"/>
    <w:rsid w:val="00A517AF"/>
    <w:rsid w:val="00A81680"/>
    <w:rsid w:val="00A96F69"/>
    <w:rsid w:val="00AB5ED4"/>
    <w:rsid w:val="00AE321F"/>
    <w:rsid w:val="00B53920"/>
    <w:rsid w:val="00B7337F"/>
    <w:rsid w:val="00B83567"/>
    <w:rsid w:val="00B84593"/>
    <w:rsid w:val="00B86EA3"/>
    <w:rsid w:val="00BD5ABF"/>
    <w:rsid w:val="00BF53A6"/>
    <w:rsid w:val="00C41A8E"/>
    <w:rsid w:val="00C47980"/>
    <w:rsid w:val="00CA7069"/>
    <w:rsid w:val="00D07DBB"/>
    <w:rsid w:val="00D14212"/>
    <w:rsid w:val="00D369E2"/>
    <w:rsid w:val="00D4317E"/>
    <w:rsid w:val="00D51673"/>
    <w:rsid w:val="00D61867"/>
    <w:rsid w:val="00D854F4"/>
    <w:rsid w:val="00D86BED"/>
    <w:rsid w:val="00DC61E5"/>
    <w:rsid w:val="00DC7CA0"/>
    <w:rsid w:val="00E20D69"/>
    <w:rsid w:val="00E2233D"/>
    <w:rsid w:val="00E63E5E"/>
    <w:rsid w:val="00E71D4F"/>
    <w:rsid w:val="00E876DF"/>
    <w:rsid w:val="00EC24EC"/>
    <w:rsid w:val="00EC4232"/>
    <w:rsid w:val="00EF3E85"/>
    <w:rsid w:val="00F4796B"/>
    <w:rsid w:val="00F80DBE"/>
    <w:rsid w:val="00FB183F"/>
    <w:rsid w:val="00FD0797"/>
    <w:rsid w:val="00FF4E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4A66E"/>
  <w15:chartTrackingRefBased/>
  <w15:docId w15:val="{6C5AF945-68D4-4A97-A9A4-74AA52E3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454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454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454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4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54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54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454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454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454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454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454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454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4540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4540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4540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4540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4540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4540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454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2454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454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2454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454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245404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45404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45404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454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245404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45404"/>
    <w:rPr>
      <w:b/>
      <w:bCs/>
      <w:smallCaps/>
      <w:color w:val="0F4761" w:themeColor="accent1" w:themeShade="BF"/>
      <w:spacing w:val="5"/>
    </w:rPr>
  </w:style>
  <w:style w:type="character" w:styleId="ae">
    <w:name w:val="Hyperlink"/>
    <w:basedOn w:val="a0"/>
    <w:uiPriority w:val="99"/>
    <w:unhideWhenUsed/>
    <w:rsid w:val="00245404"/>
    <w:rPr>
      <w:color w:val="467886" w:themeColor="hyperlink"/>
      <w:u w:val="single"/>
    </w:rPr>
  </w:style>
  <w:style w:type="character" w:styleId="af">
    <w:name w:val="Unresolved Mention"/>
    <w:basedOn w:val="a0"/>
    <w:uiPriority w:val="99"/>
    <w:semiHidden/>
    <w:unhideWhenUsed/>
    <w:rsid w:val="00245404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245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ій колонтитул Знак"/>
    <w:basedOn w:val="a0"/>
    <w:link w:val="af0"/>
    <w:uiPriority w:val="99"/>
    <w:rsid w:val="00245404"/>
  </w:style>
  <w:style w:type="paragraph" w:styleId="af2">
    <w:name w:val="footer"/>
    <w:basedOn w:val="a"/>
    <w:link w:val="af3"/>
    <w:uiPriority w:val="99"/>
    <w:unhideWhenUsed/>
    <w:rsid w:val="002454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ій колонтитул Знак"/>
    <w:basedOn w:val="a0"/>
    <w:link w:val="af2"/>
    <w:uiPriority w:val="99"/>
    <w:rsid w:val="00245404"/>
  </w:style>
  <w:style w:type="character" w:styleId="af4">
    <w:name w:val="FollowedHyperlink"/>
    <w:basedOn w:val="a0"/>
    <w:uiPriority w:val="99"/>
    <w:semiHidden/>
    <w:unhideWhenUsed/>
    <w:rsid w:val="008A1B3B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footer" Target="footer2.xml"/><Relationship Id="rId7" Type="http://schemas.openxmlformats.org/officeDocument/2006/relationships/hyperlink" Target="https://www.facebook.com/PWODESSA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yperlink" Target="https://www.facebook.com/PWODESSA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hyperlink" Target="mailto:lilya64od@gmail.com" TargetMode="External"/><Relationship Id="rId36" Type="http://schemas.openxmlformats.org/officeDocument/2006/relationships/footer" Target="footer3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png"/><Relationship Id="rId30" Type="http://schemas.openxmlformats.org/officeDocument/2006/relationships/image" Target="media/image21.png"/><Relationship Id="rId35" Type="http://schemas.openxmlformats.org/officeDocument/2006/relationships/header" Target="header3.xml"/><Relationship Id="rId8" Type="http://schemas.openxmlformats.org/officeDocument/2006/relationships/image" Target="media/image1.png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12</Pages>
  <Words>1525</Words>
  <Characters>10161</Characters>
  <Application>Microsoft Office Word</Application>
  <DocSecurity>0</DocSecurity>
  <Lines>390</Lines>
  <Paragraphs>216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Олегов</dc:creator>
  <cp:keywords/>
  <dc:description/>
  <cp:lastModifiedBy>Олег Олегов</cp:lastModifiedBy>
  <cp:revision>104</cp:revision>
  <dcterms:created xsi:type="dcterms:W3CDTF">2026-06-12T09:07:00Z</dcterms:created>
  <dcterms:modified xsi:type="dcterms:W3CDTF">2026-07-06T13:28:00Z</dcterms:modified>
</cp:coreProperties>
</file>